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62ED7C" w14:textId="77777777" w:rsidR="0010535D" w:rsidRPr="001D30B7" w:rsidRDefault="0077591B">
      <w:pPr>
        <w:spacing w:before="120"/>
        <w:jc w:val="center"/>
        <w:rPr>
          <w:b/>
        </w:rPr>
      </w:pPr>
      <w:r w:rsidRPr="001D30B7">
        <w:rPr>
          <w:b/>
        </w:rPr>
        <w:t>TANTÁRGYI TEMATIKA</w:t>
      </w:r>
    </w:p>
    <w:p w14:paraId="373D94D9" w14:textId="77777777" w:rsidR="00551491" w:rsidRPr="001D30B7" w:rsidRDefault="00551491">
      <w:pPr>
        <w:spacing w:before="120"/>
        <w:jc w:val="center"/>
        <w:rPr>
          <w:b/>
        </w:rPr>
      </w:pPr>
      <w:r w:rsidRPr="001D30B7">
        <w:rPr>
          <w:b/>
        </w:rPr>
        <w:t>Szociális jog</w:t>
      </w:r>
    </w:p>
    <w:p w14:paraId="50842AC3" w14:textId="77777777" w:rsidR="00551491" w:rsidRPr="001D30B7" w:rsidRDefault="00551491">
      <w:pPr>
        <w:spacing w:before="120"/>
        <w:jc w:val="center"/>
        <w:rPr>
          <w:b/>
        </w:rPr>
      </w:pPr>
      <w:r w:rsidRPr="001D30B7">
        <w:rPr>
          <w:b/>
        </w:rPr>
        <w:t>Jogász osztatlan MA képzés</w:t>
      </w:r>
    </w:p>
    <w:p w14:paraId="79696430" w14:textId="77777777" w:rsidR="0010535D" w:rsidRDefault="0077591B">
      <w:pPr>
        <w:spacing w:before="120"/>
        <w:jc w:val="center"/>
        <w:rPr>
          <w:b/>
        </w:rPr>
      </w:pPr>
      <w:r w:rsidRPr="001D30B7">
        <w:rPr>
          <w:b/>
        </w:rPr>
        <w:t xml:space="preserve"> nappali</w:t>
      </w:r>
      <w:r w:rsidR="00315AC0" w:rsidRPr="001D30B7">
        <w:rPr>
          <w:b/>
        </w:rPr>
        <w:t>/levelező</w:t>
      </w:r>
    </w:p>
    <w:p w14:paraId="5B356E1C" w14:textId="77777777" w:rsidR="007726DC" w:rsidRPr="001D30B7" w:rsidRDefault="00943093" w:rsidP="006E3955">
      <w:pPr>
        <w:spacing w:before="120"/>
        <w:jc w:val="center"/>
        <w:rPr>
          <w:b/>
        </w:rPr>
      </w:pPr>
      <w:r>
        <w:rPr>
          <w:b/>
        </w:rPr>
        <w:t>202</w:t>
      </w:r>
      <w:r w:rsidR="008E13CB">
        <w:rPr>
          <w:b/>
        </w:rPr>
        <w:t>5</w:t>
      </w:r>
      <w:r>
        <w:rPr>
          <w:b/>
        </w:rPr>
        <w:t>/2</w:t>
      </w:r>
      <w:r w:rsidR="008E13CB">
        <w:rPr>
          <w:b/>
        </w:rPr>
        <w:t>6</w:t>
      </w:r>
      <w:r w:rsidR="007726DC">
        <w:rPr>
          <w:b/>
        </w:rPr>
        <w:t>/1.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:rsidRPr="001D30B7" w14:paraId="558B7BA4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CE1EEF" w14:textId="77777777" w:rsidR="0010535D" w:rsidRPr="001D30B7" w:rsidRDefault="0077591B">
            <w:pPr>
              <w:spacing w:after="0" w:line="240" w:lineRule="auto"/>
              <w:rPr>
                <w:b/>
              </w:rPr>
            </w:pPr>
            <w:r w:rsidRPr="001D30B7">
              <w:rPr>
                <w:b/>
              </w:rPr>
              <w:t>Tantárgy neve:</w:t>
            </w:r>
          </w:p>
          <w:p w14:paraId="1D858CD8" w14:textId="77777777" w:rsidR="0010535D" w:rsidRPr="001D30B7" w:rsidRDefault="00551491">
            <w:pPr>
              <w:spacing w:after="0" w:line="240" w:lineRule="auto"/>
            </w:pPr>
            <w:r w:rsidRPr="001D30B7">
              <w:t>Szociális jog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790207" w14:textId="77777777" w:rsidR="00B061CE" w:rsidRPr="001D30B7" w:rsidRDefault="00690B14">
            <w:pPr>
              <w:spacing w:after="0" w:line="240" w:lineRule="auto"/>
            </w:pPr>
            <w:r w:rsidRPr="001D30B7">
              <w:rPr>
                <w:b/>
              </w:rPr>
              <w:t>Tantárgy Neptun-</w:t>
            </w:r>
            <w:r w:rsidR="0077591B" w:rsidRPr="001D30B7">
              <w:rPr>
                <w:b/>
              </w:rPr>
              <w:t>kódja:</w:t>
            </w:r>
            <w:r w:rsidR="0077591B" w:rsidRPr="001D30B7">
              <w:t xml:space="preserve"> </w:t>
            </w:r>
          </w:p>
          <w:p w14:paraId="684F8BED" w14:textId="1B937A5B" w:rsidR="00551491" w:rsidRPr="001D30B7" w:rsidRDefault="00943093">
            <w:pPr>
              <w:spacing w:after="0" w:line="240" w:lineRule="auto"/>
            </w:pPr>
            <w:r>
              <w:t>AJAMU2</w:t>
            </w:r>
            <w:r w:rsidR="000D7683">
              <w:t>64</w:t>
            </w:r>
            <w:r w:rsidR="00551491" w:rsidRPr="001D30B7">
              <w:t>N7</w:t>
            </w:r>
          </w:p>
          <w:p w14:paraId="4EB7E494" w14:textId="10D6CA56" w:rsidR="00551491" w:rsidRPr="001D30B7" w:rsidRDefault="00943093">
            <w:pPr>
              <w:spacing w:after="0" w:line="240" w:lineRule="auto"/>
            </w:pPr>
            <w:r>
              <w:t>AJAMU2</w:t>
            </w:r>
            <w:r w:rsidR="000D7683">
              <w:t>64</w:t>
            </w:r>
            <w:r w:rsidR="00551491" w:rsidRPr="001D30B7">
              <w:t>L7</w:t>
            </w:r>
          </w:p>
          <w:p w14:paraId="7FC8E7AA" w14:textId="77777777" w:rsidR="00551491" w:rsidRPr="001D30B7" w:rsidRDefault="00943093">
            <w:pPr>
              <w:spacing w:after="0" w:line="240" w:lineRule="auto"/>
            </w:pPr>
            <w:r>
              <w:t>AJAMU2</w:t>
            </w:r>
            <w:r w:rsidR="00551491" w:rsidRPr="001D30B7">
              <w:t>9</w:t>
            </w:r>
            <w:r>
              <w:t>1</w:t>
            </w:r>
            <w:r w:rsidR="00551491" w:rsidRPr="001D30B7">
              <w:t>D7</w:t>
            </w:r>
          </w:p>
          <w:p w14:paraId="596C6628" w14:textId="77777777" w:rsidR="00B061CE" w:rsidRPr="001D30B7" w:rsidRDefault="0077591B">
            <w:pPr>
              <w:spacing w:after="0" w:line="240" w:lineRule="auto"/>
            </w:pPr>
            <w:r w:rsidRPr="001D30B7">
              <w:rPr>
                <w:b/>
              </w:rPr>
              <w:t>Tárgyfelelős intézet:</w:t>
            </w:r>
            <w:r w:rsidRPr="001D30B7">
              <w:t xml:space="preserve"> </w:t>
            </w:r>
          </w:p>
          <w:p w14:paraId="2E98010C" w14:textId="77777777" w:rsidR="0010535D" w:rsidRPr="001D30B7" w:rsidRDefault="0010535D">
            <w:pPr>
              <w:spacing w:after="0" w:line="240" w:lineRule="auto"/>
              <w:rPr>
                <w:i/>
                <w:color w:val="365F91" w:themeColor="accent1" w:themeShade="BF"/>
              </w:rPr>
            </w:pPr>
          </w:p>
          <w:p w14:paraId="186CEE25" w14:textId="77777777" w:rsidR="00551491" w:rsidRPr="001D30B7" w:rsidRDefault="00551491" w:rsidP="00551491">
            <w:pPr>
              <w:spacing w:after="0" w:line="240" w:lineRule="auto"/>
            </w:pPr>
            <w:proofErr w:type="spellStart"/>
            <w:r w:rsidRPr="001D30B7">
              <w:t>Civilisztikai</w:t>
            </w:r>
            <w:proofErr w:type="spellEnd"/>
            <w:r w:rsidRPr="001D30B7">
              <w:t xml:space="preserve"> Tudományok Intézete (CTI)</w:t>
            </w:r>
          </w:p>
          <w:p w14:paraId="25F8D18B" w14:textId="77777777" w:rsidR="00551491" w:rsidRPr="001D30B7" w:rsidRDefault="00551491" w:rsidP="00551491">
            <w:pPr>
              <w:spacing w:after="0" w:line="240" w:lineRule="auto"/>
            </w:pPr>
            <w:r w:rsidRPr="001D30B7">
              <w:t>Agrár-és Munkajogi Intézeti Tanszék (AMU)</w:t>
            </w:r>
          </w:p>
        </w:tc>
      </w:tr>
      <w:tr w:rsidR="0010535D" w:rsidRPr="001D30B7" w14:paraId="54C9DCE6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131A9E" w14:textId="77777777" w:rsidR="0010535D" w:rsidRPr="001D30B7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F109A5" w14:textId="77777777" w:rsidR="0010535D" w:rsidRPr="001D30B7" w:rsidRDefault="0077591B">
            <w:pPr>
              <w:spacing w:after="0" w:line="240" w:lineRule="auto"/>
            </w:pPr>
            <w:r w:rsidRPr="001D30B7">
              <w:rPr>
                <w:b/>
              </w:rPr>
              <w:t>Tantárgyelem:</w:t>
            </w:r>
            <w:r w:rsidRPr="001D30B7">
              <w:t xml:space="preserve"> </w:t>
            </w:r>
          </w:p>
          <w:p w14:paraId="300BEE83" w14:textId="77777777" w:rsidR="00551491" w:rsidRPr="001D30B7" w:rsidRDefault="00551491">
            <w:pPr>
              <w:spacing w:after="0" w:line="240" w:lineRule="auto"/>
            </w:pPr>
            <w:r w:rsidRPr="001D30B7">
              <w:t>kötelező</w:t>
            </w:r>
          </w:p>
        </w:tc>
      </w:tr>
      <w:tr w:rsidR="0010535D" w:rsidRPr="001D30B7" w14:paraId="60B90B30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2C3E11" w14:textId="77777777" w:rsidR="0010535D" w:rsidRPr="001D30B7" w:rsidRDefault="0077591B">
            <w:pPr>
              <w:spacing w:after="0" w:line="240" w:lineRule="auto"/>
            </w:pPr>
            <w:r w:rsidRPr="001D30B7">
              <w:rPr>
                <w:b/>
              </w:rPr>
              <w:t>Tárgyfelelős:</w:t>
            </w:r>
            <w:r w:rsidRPr="001D30B7">
              <w:t xml:space="preserve"> </w:t>
            </w:r>
          </w:p>
          <w:p w14:paraId="3F55FC33" w14:textId="77777777" w:rsidR="00551491" w:rsidRPr="001D30B7" w:rsidRDefault="007B5D85">
            <w:pPr>
              <w:spacing w:after="0" w:line="240" w:lineRule="auto"/>
            </w:pPr>
            <w:r>
              <w:t>Dr. Tóth Hilda (PhD</w:t>
            </w:r>
            <w:r w:rsidR="00551491" w:rsidRPr="001D30B7">
              <w:t>) egyetemi docens</w:t>
            </w:r>
          </w:p>
        </w:tc>
      </w:tr>
      <w:tr w:rsidR="0010535D" w:rsidRPr="001D30B7" w14:paraId="49BB9FEA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EF2866" w14:textId="77777777" w:rsidR="00B061CE" w:rsidRPr="001D30B7" w:rsidRDefault="0077591B">
            <w:pPr>
              <w:spacing w:after="0" w:line="240" w:lineRule="auto"/>
            </w:pPr>
            <w:r w:rsidRPr="001D30B7">
              <w:rPr>
                <w:b/>
              </w:rPr>
              <w:t>Közreműködő oktató(k):</w:t>
            </w:r>
            <w:r w:rsidRPr="001D30B7">
              <w:t xml:space="preserve"> </w:t>
            </w:r>
          </w:p>
          <w:p w14:paraId="32EDA37A" w14:textId="77777777" w:rsidR="003C6F82" w:rsidRDefault="003C6F82">
            <w:pPr>
              <w:spacing w:after="0" w:line="240" w:lineRule="auto"/>
            </w:pPr>
            <w:r>
              <w:t>nappali:</w:t>
            </w:r>
          </w:p>
          <w:p w14:paraId="61A551AA" w14:textId="77777777" w:rsidR="003F6E64" w:rsidRDefault="003F6E64" w:rsidP="003F6E64">
            <w:pPr>
              <w:spacing w:after="0" w:line="240" w:lineRule="auto"/>
            </w:pPr>
            <w:r>
              <w:t>Prof. Dr. Jakab Nóra egyetemi tanár</w:t>
            </w:r>
          </w:p>
          <w:p w14:paraId="1E3AD880" w14:textId="77777777" w:rsidR="0010535D" w:rsidRDefault="007B5D85">
            <w:pPr>
              <w:spacing w:after="0" w:line="240" w:lineRule="auto"/>
            </w:pPr>
            <w:r>
              <w:t>Dr. Tóth Hilda (PhD</w:t>
            </w:r>
            <w:r w:rsidR="00B50F09" w:rsidRPr="001D30B7">
              <w:t>) egyetemi docens</w:t>
            </w:r>
          </w:p>
          <w:p w14:paraId="52907600" w14:textId="77777777" w:rsidR="003C6F82" w:rsidRDefault="003C6F82">
            <w:pPr>
              <w:spacing w:after="0" w:line="240" w:lineRule="auto"/>
            </w:pPr>
            <w:r>
              <w:t>Dr. Mélypataki Gábor PhD egyetemi docens</w:t>
            </w:r>
          </w:p>
          <w:p w14:paraId="0B0BAD21" w14:textId="77777777" w:rsidR="003C6F82" w:rsidRDefault="003C6F82">
            <w:pPr>
              <w:spacing w:after="0" w:line="240" w:lineRule="auto"/>
            </w:pPr>
            <w:r>
              <w:t>Dr. Rácz Zoltán PhD egyetemi docens</w:t>
            </w:r>
          </w:p>
          <w:p w14:paraId="59FD7745" w14:textId="77777777" w:rsidR="008E13CB" w:rsidRDefault="008E13CB">
            <w:pPr>
              <w:spacing w:after="0" w:line="240" w:lineRule="auto"/>
            </w:pPr>
            <w:r>
              <w:t>Dr. Solymosi-Szekeres Bernadett egyetemi docens</w:t>
            </w:r>
          </w:p>
          <w:p w14:paraId="6BD57951" w14:textId="77777777" w:rsidR="008E13CB" w:rsidRDefault="008E13CB">
            <w:pPr>
              <w:spacing w:after="0" w:line="240" w:lineRule="auto"/>
            </w:pPr>
            <w:r>
              <w:t>Dr. Máté Dávid Adrián egyetemi tanársegéd</w:t>
            </w:r>
          </w:p>
          <w:p w14:paraId="779BFDCD" w14:textId="77777777" w:rsidR="003C6F82" w:rsidRDefault="003C6F82">
            <w:pPr>
              <w:spacing w:after="0" w:line="240" w:lineRule="auto"/>
            </w:pPr>
          </w:p>
          <w:p w14:paraId="36649889" w14:textId="77777777" w:rsidR="003C6F82" w:rsidRDefault="003C6F82">
            <w:pPr>
              <w:spacing w:after="0" w:line="240" w:lineRule="auto"/>
            </w:pPr>
            <w:r>
              <w:t>levelező:</w:t>
            </w:r>
          </w:p>
          <w:p w14:paraId="4C3C8B5F" w14:textId="77777777" w:rsidR="003C6F82" w:rsidRPr="001D30B7" w:rsidRDefault="003C6F82">
            <w:pPr>
              <w:spacing w:after="0" w:line="240" w:lineRule="auto"/>
            </w:pPr>
            <w:r>
              <w:t>Dr. Tóth Hilda (PhD</w:t>
            </w:r>
            <w:r w:rsidRPr="001D30B7">
              <w:t>) egyetemi docens</w:t>
            </w:r>
          </w:p>
        </w:tc>
      </w:tr>
      <w:tr w:rsidR="0010535D" w:rsidRPr="001D30B7" w14:paraId="62AD93D0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F2BD22" w14:textId="77777777" w:rsidR="00B061CE" w:rsidRPr="001D30B7" w:rsidRDefault="0077591B">
            <w:pPr>
              <w:spacing w:after="0" w:line="240" w:lineRule="auto"/>
              <w:rPr>
                <w:b/>
              </w:rPr>
            </w:pPr>
            <w:r w:rsidRPr="001D30B7">
              <w:rPr>
                <w:b/>
              </w:rPr>
              <w:t xml:space="preserve">Javasolt félév: </w:t>
            </w:r>
          </w:p>
          <w:p w14:paraId="244E9520" w14:textId="77777777" w:rsidR="00551491" w:rsidRPr="001D30B7" w:rsidRDefault="00551491" w:rsidP="00551491">
            <w:pPr>
              <w:spacing w:after="0" w:line="240" w:lineRule="auto"/>
            </w:pPr>
            <w:r w:rsidRPr="001D30B7">
              <w:t>nappali-levelező: 5. félév – őszi</w:t>
            </w:r>
          </w:p>
          <w:p w14:paraId="75BBA2F2" w14:textId="77777777" w:rsidR="0010535D" w:rsidRPr="001D30B7" w:rsidRDefault="00551491" w:rsidP="00551491">
            <w:pPr>
              <w:spacing w:after="0" w:line="240" w:lineRule="auto"/>
            </w:pPr>
            <w:r w:rsidRPr="001D30B7">
              <w:t xml:space="preserve">diplomás levelező: 5. félév </w:t>
            </w:r>
            <w:r w:rsidR="00943093">
              <w:t>–</w:t>
            </w:r>
            <w:r w:rsidRPr="001D30B7">
              <w:t xml:space="preserve"> őszi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671234" w14:textId="77777777" w:rsidR="00D74EE6" w:rsidRPr="001D30B7" w:rsidRDefault="0077591B">
            <w:pPr>
              <w:spacing w:after="0" w:line="240" w:lineRule="auto"/>
            </w:pPr>
            <w:r w:rsidRPr="001D30B7">
              <w:rPr>
                <w:b/>
              </w:rPr>
              <w:t>Előfeltétel:</w:t>
            </w:r>
            <w:r w:rsidRPr="001D30B7">
              <w:t xml:space="preserve"> </w:t>
            </w:r>
          </w:p>
          <w:p w14:paraId="1F322B23" w14:textId="77777777" w:rsidR="0010535D" w:rsidRPr="001D30B7" w:rsidRDefault="00551491">
            <w:pPr>
              <w:spacing w:after="0" w:line="240" w:lineRule="auto"/>
            </w:pPr>
            <w:r w:rsidRPr="001D30B7">
              <w:rPr>
                <w:i/>
                <w:color w:val="365F91" w:themeColor="accent1" w:themeShade="BF"/>
              </w:rPr>
              <w:t>-</w:t>
            </w:r>
          </w:p>
        </w:tc>
      </w:tr>
      <w:tr w:rsidR="0010535D" w:rsidRPr="001D30B7" w14:paraId="369FD9BC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0C71F2" w14:textId="77777777" w:rsidR="00D74EE6" w:rsidRPr="001D30B7" w:rsidRDefault="0077591B">
            <w:pPr>
              <w:spacing w:after="0" w:line="240" w:lineRule="auto"/>
            </w:pPr>
            <w:r w:rsidRPr="001D30B7">
              <w:rPr>
                <w:b/>
              </w:rPr>
              <w:t>Óraszám/hét:</w:t>
            </w:r>
            <w:r w:rsidRPr="001D30B7">
              <w:t xml:space="preserve"> </w:t>
            </w:r>
          </w:p>
          <w:p w14:paraId="507C3385" w14:textId="77777777" w:rsidR="0010535D" w:rsidRPr="001D30B7" w:rsidRDefault="00551491">
            <w:pPr>
              <w:spacing w:after="0" w:line="240" w:lineRule="auto"/>
            </w:pPr>
            <w:r w:rsidRPr="001D30B7">
              <w:t>nappali: 2 óra/hét</w:t>
            </w:r>
          </w:p>
          <w:p w14:paraId="47D150A7" w14:textId="77777777" w:rsidR="00551491" w:rsidRPr="001D30B7" w:rsidRDefault="00551491">
            <w:pPr>
              <w:spacing w:after="0" w:line="240" w:lineRule="auto"/>
            </w:pPr>
            <w:r w:rsidRPr="001D30B7">
              <w:t>levelező: 10 óra/félév</w:t>
            </w:r>
          </w:p>
          <w:p w14:paraId="4410009E" w14:textId="77777777" w:rsidR="00551491" w:rsidRPr="001D30B7" w:rsidRDefault="00551491">
            <w:pPr>
              <w:spacing w:after="0" w:line="240" w:lineRule="auto"/>
            </w:pPr>
            <w:r w:rsidRPr="001D30B7">
              <w:t>diplomás levelező: 10 óra/félév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F48118" w14:textId="77777777" w:rsidR="0010535D" w:rsidRPr="001D30B7" w:rsidRDefault="0077591B">
            <w:pPr>
              <w:spacing w:after="0" w:line="240" w:lineRule="auto"/>
              <w:rPr>
                <w:b/>
              </w:rPr>
            </w:pPr>
            <w:r w:rsidRPr="001D30B7">
              <w:rPr>
                <w:b/>
              </w:rPr>
              <w:t xml:space="preserve">Számonkérés módja: </w:t>
            </w:r>
          </w:p>
          <w:p w14:paraId="23094B70" w14:textId="77777777" w:rsidR="00551491" w:rsidRPr="001D30B7" w:rsidRDefault="00551491">
            <w:pPr>
              <w:spacing w:after="0" w:line="240" w:lineRule="auto"/>
            </w:pPr>
            <w:r w:rsidRPr="001D30B7">
              <w:t>kollokvium</w:t>
            </w:r>
          </w:p>
        </w:tc>
      </w:tr>
      <w:tr w:rsidR="0010535D" w:rsidRPr="001D30B7" w14:paraId="0035B4B8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70D72B" w14:textId="77777777" w:rsidR="00E510FB" w:rsidRPr="001D30B7" w:rsidRDefault="0077591B">
            <w:pPr>
              <w:spacing w:after="0" w:line="240" w:lineRule="auto"/>
            </w:pPr>
            <w:r w:rsidRPr="001D30B7">
              <w:rPr>
                <w:b/>
              </w:rPr>
              <w:t>Kreditpont:</w:t>
            </w:r>
            <w:r w:rsidRPr="001D30B7">
              <w:t xml:space="preserve"> </w:t>
            </w:r>
            <w:r w:rsidR="00943093">
              <w:t>3</w:t>
            </w:r>
            <w:r w:rsidR="00551491" w:rsidRPr="001D30B7">
              <w:t xml:space="preserve"> kredit</w:t>
            </w:r>
          </w:p>
          <w:p w14:paraId="5CFB463D" w14:textId="77777777" w:rsidR="0010535D" w:rsidRPr="001D30B7" w:rsidRDefault="0010535D" w:rsidP="00551491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C28627" w14:textId="77777777" w:rsidR="00E510FB" w:rsidRPr="001D30B7" w:rsidRDefault="007D32F7">
            <w:pPr>
              <w:spacing w:after="0" w:line="240" w:lineRule="auto"/>
            </w:pPr>
            <w:r w:rsidRPr="001D30B7">
              <w:rPr>
                <w:b/>
              </w:rPr>
              <w:t>Munkarend</w:t>
            </w:r>
            <w:r w:rsidR="0077591B" w:rsidRPr="001D30B7">
              <w:rPr>
                <w:b/>
              </w:rPr>
              <w:t>:</w:t>
            </w:r>
            <w:r w:rsidR="0077591B" w:rsidRPr="001D30B7">
              <w:t xml:space="preserve"> </w:t>
            </w:r>
          </w:p>
          <w:p w14:paraId="77A14089" w14:textId="77777777" w:rsidR="0010535D" w:rsidRPr="001D30B7" w:rsidRDefault="0077591B">
            <w:pPr>
              <w:spacing w:after="0" w:line="240" w:lineRule="auto"/>
            </w:pPr>
            <w:r w:rsidRPr="001D30B7">
              <w:t>nappali / levelező</w:t>
            </w:r>
          </w:p>
        </w:tc>
      </w:tr>
      <w:tr w:rsidR="0010535D" w:rsidRPr="001D30B7" w14:paraId="3B317454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62AE84" w14:textId="77777777" w:rsidR="0010535D" w:rsidRPr="001D30B7" w:rsidRDefault="0077591B">
            <w:pPr>
              <w:spacing w:after="0" w:line="240" w:lineRule="auto"/>
              <w:rPr>
                <w:b/>
              </w:rPr>
            </w:pPr>
            <w:r w:rsidRPr="001D30B7">
              <w:rPr>
                <w:b/>
              </w:rPr>
              <w:t>Tantárgy feladata és célja:</w:t>
            </w:r>
          </w:p>
          <w:p w14:paraId="0FCDD639" w14:textId="77777777" w:rsidR="00551491" w:rsidRPr="001D30B7" w:rsidRDefault="00551491" w:rsidP="00551491">
            <w:pPr>
              <w:pStyle w:val="bek2"/>
              <w:spacing w:line="240" w:lineRule="auto"/>
              <w:ind w:left="0" w:firstLine="0"/>
              <w:rPr>
                <w:sz w:val="22"/>
                <w:szCs w:val="22"/>
              </w:rPr>
            </w:pPr>
            <w:r w:rsidRPr="001D30B7">
              <w:rPr>
                <w:sz w:val="22"/>
                <w:szCs w:val="22"/>
              </w:rPr>
              <w:t>A tárgy célja megismertetni a hallgatókat egyrészt a társadalombiztosítási ellátások rendszerével, másrészt a segélyezési alapú ellátásokkal. A társadalombiztosítási rendszeren belül ismereteket nyújt a tárgy az egészségbiztosítás, a balesetbiztosítás és a nyugdíjbiztosítás rendszerére.</w:t>
            </w:r>
          </w:p>
          <w:p w14:paraId="66A00985" w14:textId="77777777" w:rsidR="009321B8" w:rsidRPr="001D30B7" w:rsidRDefault="009321B8">
            <w:pPr>
              <w:spacing w:after="0" w:line="240" w:lineRule="auto"/>
              <w:rPr>
                <w:b/>
              </w:rPr>
            </w:pPr>
          </w:p>
          <w:p w14:paraId="249A11BA" w14:textId="77777777" w:rsidR="00551491" w:rsidRPr="001D30B7" w:rsidRDefault="00551491" w:rsidP="00551491">
            <w:pPr>
              <w:spacing w:after="0" w:line="240" w:lineRule="auto"/>
              <w:rPr>
                <w:b/>
              </w:rPr>
            </w:pPr>
            <w:r w:rsidRPr="001D30B7">
              <w:rPr>
                <w:b/>
              </w:rPr>
              <w:t>Fejlesztendő kompetenciák:</w:t>
            </w:r>
          </w:p>
          <w:p w14:paraId="45A6E150" w14:textId="77777777" w:rsidR="00551491" w:rsidRPr="001D30B7" w:rsidRDefault="00551491" w:rsidP="00551491">
            <w:pPr>
              <w:spacing w:after="0" w:line="240" w:lineRule="auto"/>
            </w:pPr>
            <w:r w:rsidRPr="001D30B7">
              <w:rPr>
                <w:b/>
                <w:i/>
              </w:rPr>
              <w:t>tudás:</w:t>
            </w:r>
            <w:r w:rsidRPr="001D30B7">
              <w:t xml:space="preserve"> T1, T6, T11, T14</w:t>
            </w:r>
          </w:p>
          <w:p w14:paraId="2E1EA49D" w14:textId="77777777" w:rsidR="00551491" w:rsidRPr="001D30B7" w:rsidRDefault="00551491" w:rsidP="00551491">
            <w:pPr>
              <w:spacing w:after="0" w:line="240" w:lineRule="auto"/>
            </w:pPr>
            <w:r w:rsidRPr="001D30B7">
              <w:rPr>
                <w:b/>
                <w:i/>
              </w:rPr>
              <w:t>képesség:</w:t>
            </w:r>
            <w:r w:rsidRPr="001D30B7">
              <w:t xml:space="preserve"> K11, K12, K24</w:t>
            </w:r>
          </w:p>
          <w:p w14:paraId="689DD9BF" w14:textId="77777777" w:rsidR="00551491" w:rsidRPr="001D30B7" w:rsidRDefault="00551491" w:rsidP="00551491">
            <w:pPr>
              <w:spacing w:after="0" w:line="240" w:lineRule="auto"/>
            </w:pPr>
            <w:r w:rsidRPr="001D30B7">
              <w:rPr>
                <w:b/>
                <w:i/>
              </w:rPr>
              <w:t>attitűd:</w:t>
            </w:r>
            <w:r w:rsidRPr="001D30B7">
              <w:t xml:space="preserve"> A8, A13</w:t>
            </w:r>
          </w:p>
          <w:p w14:paraId="0AB775DE" w14:textId="77777777" w:rsidR="0010535D" w:rsidRPr="001D30B7" w:rsidRDefault="00551491" w:rsidP="00551491">
            <w:pPr>
              <w:spacing w:after="0" w:line="240" w:lineRule="auto"/>
            </w:pPr>
            <w:r w:rsidRPr="001D30B7">
              <w:rPr>
                <w:b/>
                <w:i/>
              </w:rPr>
              <w:t>autonómia és felelősség:</w:t>
            </w:r>
            <w:r w:rsidRPr="001D30B7">
              <w:t xml:space="preserve"> F5</w:t>
            </w:r>
          </w:p>
        </w:tc>
      </w:tr>
      <w:tr w:rsidR="0010535D" w:rsidRPr="001D30B7" w14:paraId="435ECDFF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489A92" w14:textId="77777777" w:rsidR="0010535D" w:rsidRPr="001D30B7" w:rsidRDefault="0077591B">
            <w:pPr>
              <w:spacing w:after="0" w:line="240" w:lineRule="auto"/>
            </w:pPr>
            <w:r w:rsidRPr="001D30B7">
              <w:rPr>
                <w:b/>
              </w:rPr>
              <w:t>Tantárgy tematikus leírása:</w:t>
            </w:r>
          </w:p>
        </w:tc>
      </w:tr>
      <w:tr w:rsidR="00551491" w:rsidRPr="001D30B7" w14:paraId="3D8981D1" w14:textId="77777777" w:rsidTr="00DB55D1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118C53" w14:textId="77777777" w:rsidR="00551491" w:rsidRPr="001D30B7" w:rsidRDefault="00551491">
            <w:pPr>
              <w:spacing w:after="0" w:line="240" w:lineRule="auto"/>
              <w:rPr>
                <w:b/>
                <w:i/>
              </w:rPr>
            </w:pPr>
            <w:r w:rsidRPr="001D30B7">
              <w:rPr>
                <w:b/>
                <w:i/>
              </w:rPr>
              <w:t>Előadás:</w:t>
            </w:r>
          </w:p>
          <w:p w14:paraId="67411A13" w14:textId="77777777" w:rsidR="00551491" w:rsidRPr="001D30B7" w:rsidRDefault="00551491">
            <w:pPr>
              <w:spacing w:after="0" w:line="240" w:lineRule="auto"/>
              <w:rPr>
                <w:b/>
                <w:i/>
              </w:rPr>
            </w:pPr>
          </w:p>
          <w:p w14:paraId="47924782" w14:textId="77777777" w:rsidR="00551491" w:rsidRPr="001D30B7" w:rsidRDefault="00551491" w:rsidP="00551491">
            <w:pPr>
              <w:pStyle w:val="Listaszerbekezds"/>
              <w:numPr>
                <w:ilvl w:val="0"/>
                <w:numId w:val="3"/>
              </w:numPr>
              <w:spacing w:after="0" w:line="240" w:lineRule="auto"/>
            </w:pPr>
            <w:r w:rsidRPr="001D30B7">
              <w:t xml:space="preserve">Szociális jog, szociális biztonság, védelem fogalma. </w:t>
            </w:r>
          </w:p>
          <w:p w14:paraId="51CE22B0" w14:textId="77777777" w:rsidR="00551491" w:rsidRPr="001D30B7" w:rsidRDefault="00551491" w:rsidP="00551491">
            <w:pPr>
              <w:pStyle w:val="Listaszerbekezds"/>
              <w:numPr>
                <w:ilvl w:val="0"/>
                <w:numId w:val="3"/>
              </w:numPr>
              <w:spacing w:after="0" w:line="240" w:lineRule="auto"/>
            </w:pPr>
            <w:r w:rsidRPr="001D30B7">
              <w:t xml:space="preserve">A magyar társadalombiztosítási rendszer kialakulása, fejlődésének főbb állomásai </w:t>
            </w:r>
          </w:p>
          <w:p w14:paraId="6C159952" w14:textId="77777777" w:rsidR="00551491" w:rsidRPr="001D30B7" w:rsidRDefault="00551491" w:rsidP="00551491">
            <w:pPr>
              <w:pStyle w:val="Listaszerbekezds"/>
              <w:numPr>
                <w:ilvl w:val="0"/>
                <w:numId w:val="3"/>
              </w:numPr>
              <w:spacing w:after="0" w:line="240" w:lineRule="auto"/>
            </w:pPr>
            <w:r w:rsidRPr="001D30B7">
              <w:t>A társadalombiztosítás rendszere, alapelvei, alanyai, szervezeti felépítése</w:t>
            </w:r>
          </w:p>
          <w:p w14:paraId="13A7C166" w14:textId="77777777" w:rsidR="00551491" w:rsidRPr="001D30B7" w:rsidRDefault="00551491" w:rsidP="00551491">
            <w:pPr>
              <w:pStyle w:val="Listaszerbekezds"/>
              <w:numPr>
                <w:ilvl w:val="0"/>
                <w:numId w:val="3"/>
              </w:numPr>
              <w:spacing w:after="0" w:line="240" w:lineRule="auto"/>
            </w:pPr>
            <w:r w:rsidRPr="001D30B7">
              <w:lastRenderedPageBreak/>
              <w:t>Az egészségügyi szolgáltatások rendszere</w:t>
            </w:r>
          </w:p>
          <w:p w14:paraId="25B31B08" w14:textId="77777777" w:rsidR="00551491" w:rsidRPr="001D30B7" w:rsidRDefault="00551491" w:rsidP="00551491">
            <w:pPr>
              <w:pStyle w:val="Listaszerbekezds"/>
              <w:numPr>
                <w:ilvl w:val="0"/>
                <w:numId w:val="3"/>
              </w:numPr>
              <w:spacing w:after="0" w:line="240" w:lineRule="auto"/>
            </w:pPr>
            <w:r w:rsidRPr="001D30B7">
              <w:t>Az egészségbiztosítás pénzbeli ellátásai.</w:t>
            </w:r>
          </w:p>
          <w:p w14:paraId="6320C57D" w14:textId="77777777" w:rsidR="00551491" w:rsidRPr="001D30B7" w:rsidRDefault="00551491" w:rsidP="00551491">
            <w:pPr>
              <w:pStyle w:val="Listaszerbekezds"/>
              <w:numPr>
                <w:ilvl w:val="0"/>
                <w:numId w:val="3"/>
              </w:numPr>
              <w:spacing w:after="0" w:line="240" w:lineRule="auto"/>
            </w:pPr>
            <w:r w:rsidRPr="001D30B7">
              <w:t>Balesethez és rokkantsághoz kapcsolódó ellátások.</w:t>
            </w:r>
          </w:p>
          <w:p w14:paraId="7B454677" w14:textId="77777777" w:rsidR="00551491" w:rsidRPr="001D30B7" w:rsidRDefault="00551491" w:rsidP="00551491">
            <w:pPr>
              <w:pStyle w:val="Listaszerbekezds"/>
              <w:numPr>
                <w:ilvl w:val="0"/>
                <w:numId w:val="3"/>
              </w:numPr>
              <w:spacing w:after="0" w:line="240" w:lineRule="auto"/>
            </w:pPr>
            <w:r w:rsidRPr="001D30B7">
              <w:t>Az egészségkárosodott személyek járadéka. A rehabilitációs járadék</w:t>
            </w:r>
          </w:p>
          <w:p w14:paraId="2BAD3F50" w14:textId="77777777" w:rsidR="00551491" w:rsidRPr="001D30B7" w:rsidRDefault="00551491" w:rsidP="00551491">
            <w:pPr>
              <w:pStyle w:val="Listaszerbekezds"/>
              <w:numPr>
                <w:ilvl w:val="0"/>
                <w:numId w:val="3"/>
              </w:numPr>
              <w:spacing w:after="0" w:line="240" w:lineRule="auto"/>
            </w:pPr>
            <w:r w:rsidRPr="001D30B7">
              <w:t>A nyugdíjbiztosítási ellátásai.</w:t>
            </w:r>
          </w:p>
          <w:p w14:paraId="3062B21C" w14:textId="77777777" w:rsidR="00551491" w:rsidRPr="001D30B7" w:rsidRDefault="00551491" w:rsidP="00551491">
            <w:pPr>
              <w:pStyle w:val="Listaszerbekezds"/>
              <w:numPr>
                <w:ilvl w:val="0"/>
                <w:numId w:val="3"/>
              </w:numPr>
              <w:spacing w:after="0" w:line="240" w:lineRule="auto"/>
            </w:pPr>
            <w:r w:rsidRPr="001D30B7">
              <w:t>A társadalombiztosítás finanszírozása, igényérvényesítés, felelősség és jogorvoslat</w:t>
            </w:r>
          </w:p>
          <w:p w14:paraId="5557B20A" w14:textId="77777777" w:rsidR="00551491" w:rsidRPr="001D30B7" w:rsidRDefault="00551491" w:rsidP="00551491">
            <w:pPr>
              <w:pStyle w:val="Listaszerbekezds"/>
              <w:numPr>
                <w:ilvl w:val="0"/>
                <w:numId w:val="3"/>
              </w:numPr>
              <w:spacing w:after="0" w:line="240" w:lineRule="auto"/>
            </w:pPr>
            <w:r w:rsidRPr="001D30B7">
              <w:t>Családtámogatási ellátások rendszere. A társadalombiztosítás nemzetközi kérdései.</w:t>
            </w:r>
          </w:p>
          <w:p w14:paraId="2056099E" w14:textId="77777777" w:rsidR="00551491" w:rsidRPr="001D30B7" w:rsidRDefault="00551491" w:rsidP="00551491">
            <w:pPr>
              <w:pStyle w:val="Listaszerbekezds"/>
              <w:numPr>
                <w:ilvl w:val="0"/>
                <w:numId w:val="3"/>
              </w:numPr>
              <w:spacing w:after="0" w:line="240" w:lineRule="auto"/>
            </w:pPr>
            <w:r w:rsidRPr="001D30B7">
              <w:t>A munkaügyi felügyeleti igazgatás.</w:t>
            </w:r>
          </w:p>
          <w:p w14:paraId="1FBBC007" w14:textId="77777777" w:rsidR="00551491" w:rsidRPr="001D30B7" w:rsidRDefault="00551491" w:rsidP="00551491">
            <w:pPr>
              <w:pStyle w:val="Listaszerbekezds"/>
              <w:numPr>
                <w:ilvl w:val="0"/>
                <w:numId w:val="3"/>
              </w:numPr>
              <w:spacing w:after="0" w:line="240" w:lineRule="auto"/>
            </w:pPr>
            <w:r w:rsidRPr="001D30B7">
              <w:t>A munkavédelem.</w:t>
            </w:r>
          </w:p>
          <w:p w14:paraId="00C286EB" w14:textId="77777777" w:rsidR="00551491" w:rsidRPr="001D30B7" w:rsidRDefault="00551491" w:rsidP="00551491">
            <w:pPr>
              <w:pStyle w:val="Listaszerbekezds"/>
              <w:numPr>
                <w:ilvl w:val="0"/>
                <w:numId w:val="3"/>
              </w:numPr>
              <w:spacing w:after="0" w:line="240" w:lineRule="auto"/>
            </w:pPr>
            <w:r w:rsidRPr="001D30B7">
              <w:t>A foglalkoztatáspolitika rendszere.</w:t>
            </w:r>
          </w:p>
          <w:p w14:paraId="41BE8597" w14:textId="77777777" w:rsidR="00551491" w:rsidRPr="001D30B7" w:rsidRDefault="00551491" w:rsidP="00551491">
            <w:pPr>
              <w:pStyle w:val="Listaszerbekezds"/>
              <w:numPr>
                <w:ilvl w:val="0"/>
                <w:numId w:val="3"/>
              </w:numPr>
              <w:spacing w:after="0" w:line="240" w:lineRule="auto"/>
            </w:pPr>
            <w:r w:rsidRPr="001D30B7">
              <w:t>Ítélkezési gyakorlat a társadalombiztosítási jogviszonyokban. Aláírás pótlás</w:t>
            </w:r>
          </w:p>
          <w:p w14:paraId="4517CFBE" w14:textId="77777777" w:rsidR="00551491" w:rsidRPr="001D30B7" w:rsidRDefault="00551491" w:rsidP="00551491">
            <w:pPr>
              <w:spacing w:after="0" w:line="240" w:lineRule="auto"/>
            </w:pPr>
          </w:p>
        </w:tc>
      </w:tr>
      <w:tr w:rsidR="0010535D" w:rsidRPr="001D30B7" w14:paraId="1DE5760F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4607F0" w14:textId="77777777" w:rsidR="0010535D" w:rsidRPr="001D30B7" w:rsidRDefault="0077591B">
            <w:pPr>
              <w:spacing w:after="0" w:line="240" w:lineRule="auto"/>
              <w:rPr>
                <w:b/>
              </w:rPr>
            </w:pPr>
            <w:r w:rsidRPr="001D30B7">
              <w:rPr>
                <w:b/>
              </w:rPr>
              <w:lastRenderedPageBreak/>
              <w:t>Félévközi számonkérés módja és értékelése:</w:t>
            </w:r>
          </w:p>
          <w:p w14:paraId="1CAB7A4D" w14:textId="77777777" w:rsidR="008616D6" w:rsidRPr="001D30B7" w:rsidRDefault="008616D6" w:rsidP="008616D6">
            <w:pPr>
              <w:pStyle w:val="Alaprtelmezett"/>
              <w:rPr>
                <w:rFonts w:ascii="Times New Roman" w:hAnsi="Times New Roman"/>
              </w:rPr>
            </w:pPr>
            <w:r w:rsidRPr="001D30B7">
              <w:rPr>
                <w:rFonts w:ascii="Times New Roman" w:hAnsi="Times New Roman"/>
              </w:rPr>
              <w:t xml:space="preserve"> Az aláírás feltétele </w:t>
            </w:r>
            <w:r w:rsidR="005835A2">
              <w:rPr>
                <w:rFonts w:ascii="Times New Roman" w:hAnsi="Times New Roman"/>
              </w:rPr>
              <w:t xml:space="preserve">a zárthelyi dolgozat legalább 60%-os teljesítése. </w:t>
            </w:r>
            <w:r w:rsidRPr="001D30B7">
              <w:rPr>
                <w:rFonts w:ascii="Times New Roman" w:hAnsi="Times New Roman"/>
              </w:rPr>
              <w:t xml:space="preserve"> Az előadások látogatása kötelező. Az esetleges mulasztást csak orvosi igazolással lehet kimenteni. Amennyiben a hallgató háromnál több előadást mulaszt az aláírást csak külön beszámoló sikeres letétele esetén kaphatja meg. </w:t>
            </w:r>
          </w:p>
          <w:p w14:paraId="797F95F7" w14:textId="77777777" w:rsidR="008B7922" w:rsidRDefault="008B7922" w:rsidP="008B7922">
            <w:pPr>
              <w:spacing w:after="0" w:line="240" w:lineRule="auto"/>
            </w:pPr>
            <w:r w:rsidRPr="003A390F">
              <w:t xml:space="preserve">SZMSZ III. </w:t>
            </w:r>
            <w:r>
              <w:t>48</w:t>
            </w:r>
            <w:r w:rsidRPr="003A390F">
              <w:t xml:space="preserve">.§ (8) </w:t>
            </w:r>
            <w:proofErr w:type="spellStart"/>
            <w:r w:rsidRPr="003A390F">
              <w:t>bek</w:t>
            </w:r>
            <w:proofErr w:type="spellEnd"/>
            <w:r w:rsidRPr="003A390F">
              <w:t xml:space="preserve">.: </w:t>
            </w:r>
            <w:r>
              <w:t>„</w:t>
            </w:r>
            <w:r w:rsidRPr="00DB25B1">
              <w:t>A szorgalmi időszak végét követően az aláírások és a gyakorlati jegyek pótlására a vizsgaidőszak első két hetében van lehetőség, beleértve a dékáni méltányosság esetét is. A pótlási időszak végének pontos meghatározását minden félévben a tanulmányi időbeosztás tartalmazza. A tantárgyfelelősök/oktatók kötelesek minden hétre legalább egy lehetőséget biztosítani a pótlásra. A vizsgaidőszakban ugyanazon tantárgyból legfeljebb három alkalommal lehet aláírást, gyakorlati jegyet pótolni, első alkalommal kérelem és mulasztási díj befizetése nélkül, a második alkalommal dékáni méltányossági engedély birtokában a Térítési és juttatási szabályzatban rögzített díj fizetését követően. A harmadik pótlási alkalomra kivételesen indokolt esetben rektori méltányossági engedély birtokában van lehetőség az engedélyben rögzített időpontig, a Térítési és juttatási szabályzatban rögzített díjak megfizetése után.</w:t>
            </w:r>
            <w:r>
              <w:t>”</w:t>
            </w:r>
          </w:p>
          <w:p w14:paraId="2EA91533" w14:textId="77777777" w:rsidR="008616D6" w:rsidRPr="001D30B7" w:rsidRDefault="008616D6">
            <w:pPr>
              <w:spacing w:after="0" w:line="240" w:lineRule="auto"/>
              <w:rPr>
                <w:b/>
              </w:rPr>
            </w:pPr>
          </w:p>
          <w:p w14:paraId="279F11BB" w14:textId="77777777" w:rsidR="0010535D" w:rsidRPr="001D30B7" w:rsidRDefault="008616D6">
            <w:pPr>
              <w:spacing w:after="0" w:line="240" w:lineRule="auto"/>
              <w:rPr>
                <w:b/>
              </w:rPr>
            </w:pPr>
            <w:r w:rsidRPr="001D30B7">
              <w:rPr>
                <w:b/>
              </w:rPr>
              <w:t>K</w:t>
            </w:r>
            <w:r w:rsidR="0077591B" w:rsidRPr="001D30B7">
              <w:rPr>
                <w:b/>
              </w:rPr>
              <w:t>ollokvium teljesítésének módja, értékelése:</w:t>
            </w:r>
          </w:p>
          <w:p w14:paraId="1C78025C" w14:textId="77777777" w:rsidR="008616D6" w:rsidRPr="001D30B7" w:rsidRDefault="008616D6" w:rsidP="009708B0">
            <w:pPr>
              <w:pStyle w:val="Listaszerbekezds"/>
              <w:spacing w:after="0" w:line="240" w:lineRule="auto"/>
              <w:ind w:left="0"/>
            </w:pPr>
          </w:p>
          <w:p w14:paraId="42FF4B94" w14:textId="77777777" w:rsidR="008616D6" w:rsidRPr="001D30B7" w:rsidRDefault="008616D6" w:rsidP="008616D6">
            <w:pPr>
              <w:pStyle w:val="Alaprtelmezett"/>
              <w:tabs>
                <w:tab w:val="left" w:pos="852"/>
              </w:tabs>
              <w:rPr>
                <w:rFonts w:ascii="Times New Roman" w:hAnsi="Times New Roman"/>
              </w:rPr>
            </w:pPr>
            <w:r w:rsidRPr="001D30B7">
              <w:rPr>
                <w:rFonts w:ascii="Times New Roman" w:hAnsi="Times New Roman"/>
              </w:rPr>
              <w:t xml:space="preserve">Vizsgára jelentkezni a vizsgaidőszak előtt a Tanulmányi Bizottság által elfogadott időponttól lehet. Vizsgaidőszak kezdetéig be kell jelentkezni. </w:t>
            </w:r>
          </w:p>
          <w:p w14:paraId="57034388" w14:textId="77777777" w:rsidR="008616D6" w:rsidRPr="001D30B7" w:rsidRDefault="008616D6" w:rsidP="008616D6">
            <w:pPr>
              <w:pStyle w:val="Alaprtelmezett"/>
              <w:tabs>
                <w:tab w:val="left" w:pos="852"/>
              </w:tabs>
              <w:rPr>
                <w:rFonts w:ascii="Times New Roman" w:hAnsi="Times New Roman"/>
              </w:rPr>
            </w:pPr>
            <w:r w:rsidRPr="001D30B7">
              <w:rPr>
                <w:rFonts w:ascii="Times New Roman" w:hAnsi="Times New Roman"/>
              </w:rPr>
              <w:t>A vizsgák szóbeli kollokvium keretében zajlanak. A vizsgáztatást a tanszék oktatói és óraadói végzik. A vizsga anyaga a megjelölt szakirodalom, az előadásanyag és a kijelölt jogszabályok. A vizsgaanyag elsajátításának megkönnyítése érdekében, minden félévben aktualizált tételsort adunk ki a hallgatók számára. A hallgatók két tételt húznak vizsgán. A hallgatók két tételt húznak. Az elégséges vizsgajegyhez minimum a mindkét tételben található jogintézmények és ismeretekkörök alapszintű ismerete szükséges.</w:t>
            </w:r>
          </w:p>
          <w:p w14:paraId="33429F49" w14:textId="77777777" w:rsidR="008616D6" w:rsidRPr="001D30B7" w:rsidRDefault="008616D6" w:rsidP="009708B0">
            <w:pPr>
              <w:pStyle w:val="Listaszerbekezds"/>
              <w:spacing w:after="0" w:line="240" w:lineRule="auto"/>
              <w:ind w:left="0"/>
            </w:pPr>
          </w:p>
        </w:tc>
      </w:tr>
      <w:tr w:rsidR="0010535D" w:rsidRPr="001D30B7" w14:paraId="0ADC460A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EEDC51" w14:textId="77777777" w:rsidR="0010535D" w:rsidRPr="001D30B7" w:rsidRDefault="0077591B">
            <w:pPr>
              <w:spacing w:after="0" w:line="240" w:lineRule="auto"/>
              <w:rPr>
                <w:b/>
              </w:rPr>
            </w:pPr>
            <w:r w:rsidRPr="001D30B7">
              <w:rPr>
                <w:b/>
              </w:rPr>
              <w:t>Kötelező irodalom:</w:t>
            </w:r>
          </w:p>
          <w:p w14:paraId="1486D21D" w14:textId="77777777" w:rsidR="00D30454" w:rsidRPr="003F6E64" w:rsidRDefault="003F6E64" w:rsidP="005835A2">
            <w:pPr>
              <w:spacing w:after="0" w:line="240" w:lineRule="auto"/>
              <w:ind w:left="31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 </w:t>
            </w:r>
            <w:r w:rsidRPr="00400072">
              <w:rPr>
                <w:color w:val="000000"/>
                <w:sz w:val="24"/>
                <w:szCs w:val="24"/>
              </w:rPr>
              <w:t xml:space="preserve">Jakab Nóra – Mélypataki Gábor – Rácz Zoltán – Solymosi-Szekeres Bernadett – Tóth Hilda: </w:t>
            </w:r>
            <w:r w:rsidRPr="005835A2">
              <w:rPr>
                <w:color w:val="000000"/>
                <w:sz w:val="24"/>
                <w:szCs w:val="24"/>
              </w:rPr>
              <w:t>Társadalombiztosítási jog.</w:t>
            </w:r>
            <w:r w:rsidRPr="00400072">
              <w:rPr>
                <w:color w:val="000000"/>
                <w:sz w:val="24"/>
                <w:szCs w:val="24"/>
              </w:rPr>
              <w:t xml:space="preserve"> Elektronikus jegyzet. Miskolc, 2023.</w:t>
            </w:r>
          </w:p>
          <w:p w14:paraId="13376F57" w14:textId="77777777" w:rsidR="003F6E64" w:rsidRDefault="000949BC" w:rsidP="005835A2">
            <w:pPr>
              <w:spacing w:after="0" w:line="240" w:lineRule="auto"/>
              <w:ind w:left="318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2. Jakab Nóra-Mélypataki Gábor – Szekeres Bernadett: A szociális biztonság </w:t>
            </w:r>
            <w:r w:rsidRPr="00400072">
              <w:rPr>
                <w:sz w:val="24"/>
                <w:szCs w:val="24"/>
              </w:rPr>
              <w:t>nemzetközi kérdései. Bíbor Kiadó Miskolc, 2016</w:t>
            </w:r>
          </w:p>
          <w:p w14:paraId="50B7170D" w14:textId="77777777" w:rsidR="006A1E7F" w:rsidRDefault="006A1E7F" w:rsidP="006A1E7F">
            <w:pPr>
              <w:suppressAutoHyphens w:val="0"/>
              <w:autoSpaceDN/>
              <w:spacing w:after="0" w:line="240" w:lineRule="auto"/>
              <w:ind w:left="318"/>
              <w:textAlignment w:val="auto"/>
            </w:pPr>
            <w:r>
              <w:rPr>
                <w:sz w:val="24"/>
                <w:szCs w:val="24"/>
              </w:rPr>
              <w:t xml:space="preserve">3. </w:t>
            </w:r>
            <w:proofErr w:type="spellStart"/>
            <w:r>
              <w:t>Gijsbert</w:t>
            </w:r>
            <w:proofErr w:type="spellEnd"/>
            <w:r>
              <w:t xml:space="preserve"> </w:t>
            </w:r>
            <w:proofErr w:type="spellStart"/>
            <w:r>
              <w:t>Vonk</w:t>
            </w:r>
            <w:proofErr w:type="spellEnd"/>
            <w:r>
              <w:t xml:space="preserve">: </w:t>
            </w:r>
            <w:proofErr w:type="spellStart"/>
            <w:r>
              <w:t>Welfare</w:t>
            </w:r>
            <w:proofErr w:type="spellEnd"/>
            <w:r>
              <w:t xml:space="preserve"> </w:t>
            </w:r>
            <w:proofErr w:type="spellStart"/>
            <w:r>
              <w:t>state</w:t>
            </w:r>
            <w:proofErr w:type="spellEnd"/>
            <w:r>
              <w:t xml:space="preserve"> </w:t>
            </w:r>
            <w:proofErr w:type="spellStart"/>
            <w:r>
              <w:t>dystopia</w:t>
            </w:r>
            <w:proofErr w:type="spellEnd"/>
            <w:r>
              <w:t xml:space="preserve"> </w:t>
            </w:r>
            <w:proofErr w:type="spellStart"/>
            <w:r>
              <w:t>as</w:t>
            </w:r>
            <w:proofErr w:type="spellEnd"/>
            <w:r>
              <w:t xml:space="preserve"> a </w:t>
            </w:r>
            <w:proofErr w:type="spellStart"/>
            <w:r>
              <w:t>challenge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fundamental</w:t>
            </w:r>
            <w:proofErr w:type="spellEnd"/>
            <w:r>
              <w:t xml:space="preserve"> </w:t>
            </w:r>
            <w:proofErr w:type="spellStart"/>
            <w:r>
              <w:t>right</w:t>
            </w:r>
            <w:proofErr w:type="spellEnd"/>
            <w:r>
              <w:t xml:space="preserve"> of </w:t>
            </w:r>
            <w:proofErr w:type="spellStart"/>
            <w:r>
              <w:t>social</w:t>
            </w:r>
            <w:proofErr w:type="spellEnd"/>
            <w:r>
              <w:t xml:space="preserve"> </w:t>
            </w:r>
            <w:proofErr w:type="spellStart"/>
            <w:r>
              <w:t>security</w:t>
            </w:r>
            <w:proofErr w:type="spellEnd"/>
            <w:r>
              <w:t xml:space="preserve">. European Journal of </w:t>
            </w:r>
            <w:proofErr w:type="spellStart"/>
            <w:r>
              <w:t>Social</w:t>
            </w:r>
            <w:proofErr w:type="spellEnd"/>
            <w:r>
              <w:t xml:space="preserve"> </w:t>
            </w:r>
            <w:proofErr w:type="spellStart"/>
            <w:r>
              <w:t>Security</w:t>
            </w:r>
            <w:proofErr w:type="spellEnd"/>
            <w:r>
              <w:t xml:space="preserve"> 2025, </w:t>
            </w:r>
            <w:proofErr w:type="spellStart"/>
            <w:r>
              <w:t>Vol</w:t>
            </w:r>
            <w:proofErr w:type="spellEnd"/>
            <w:r>
              <w:t>. 27(2) 82–97</w:t>
            </w:r>
          </w:p>
          <w:p w14:paraId="1AFC1B47" w14:textId="77777777" w:rsidR="00FA160D" w:rsidRPr="008E282B" w:rsidRDefault="00FA160D" w:rsidP="00FA160D">
            <w:pPr>
              <w:suppressAutoHyphens w:val="0"/>
              <w:autoSpaceDE w:val="0"/>
              <w:autoSpaceDN/>
              <w:adjustRightInd w:val="0"/>
              <w:spacing w:after="0" w:line="240" w:lineRule="auto"/>
              <w:ind w:left="318"/>
              <w:jc w:val="left"/>
              <w:textAlignment w:val="auto"/>
              <w:rPr>
                <w:sz w:val="24"/>
                <w:szCs w:val="24"/>
              </w:rPr>
            </w:pPr>
            <w:r>
              <w:t xml:space="preserve"> 4. </w:t>
            </w:r>
            <w:proofErr w:type="spellStart"/>
            <w:r w:rsidRPr="008E282B">
              <w:rPr>
                <w:sz w:val="24"/>
                <w:szCs w:val="24"/>
              </w:rPr>
              <w:t>Pauline</w:t>
            </w:r>
            <w:proofErr w:type="spellEnd"/>
            <w:r w:rsidRPr="008E282B">
              <w:rPr>
                <w:sz w:val="24"/>
                <w:szCs w:val="24"/>
              </w:rPr>
              <w:t xml:space="preserve"> </w:t>
            </w:r>
            <w:proofErr w:type="spellStart"/>
            <w:r w:rsidRPr="008E282B">
              <w:rPr>
                <w:sz w:val="24"/>
                <w:szCs w:val="24"/>
              </w:rPr>
              <w:t>Melin</w:t>
            </w:r>
            <w:proofErr w:type="spellEnd"/>
            <w:r w:rsidRPr="008E282B">
              <w:rPr>
                <w:sz w:val="24"/>
                <w:szCs w:val="24"/>
              </w:rPr>
              <w:t xml:space="preserve">: </w:t>
            </w:r>
            <w:proofErr w:type="spellStart"/>
            <w:r w:rsidRPr="008E282B">
              <w:rPr>
                <w:sz w:val="24"/>
                <w:szCs w:val="24"/>
              </w:rPr>
              <w:t>Overview</w:t>
            </w:r>
            <w:proofErr w:type="spellEnd"/>
            <w:r w:rsidRPr="008E282B">
              <w:rPr>
                <w:sz w:val="24"/>
                <w:szCs w:val="24"/>
              </w:rPr>
              <w:t xml:space="preserve"> of </w:t>
            </w:r>
            <w:proofErr w:type="spellStart"/>
            <w:r w:rsidRPr="008E282B">
              <w:rPr>
                <w:sz w:val="24"/>
                <w:szCs w:val="24"/>
              </w:rPr>
              <w:t>recent</w:t>
            </w:r>
            <w:proofErr w:type="spellEnd"/>
            <w:r w:rsidRPr="008E282B">
              <w:rPr>
                <w:sz w:val="24"/>
                <w:szCs w:val="24"/>
              </w:rPr>
              <w:t xml:space="preserve"> </w:t>
            </w:r>
            <w:proofErr w:type="spellStart"/>
            <w:r w:rsidRPr="008E282B">
              <w:rPr>
                <w:sz w:val="24"/>
                <w:szCs w:val="24"/>
              </w:rPr>
              <w:t>cases</w:t>
            </w:r>
            <w:proofErr w:type="spellEnd"/>
            <w:r w:rsidRPr="008E282B">
              <w:rPr>
                <w:sz w:val="24"/>
                <w:szCs w:val="24"/>
              </w:rPr>
              <w:t xml:space="preserve"> </w:t>
            </w:r>
            <w:proofErr w:type="spellStart"/>
            <w:r w:rsidRPr="008E282B">
              <w:rPr>
                <w:sz w:val="24"/>
                <w:szCs w:val="24"/>
              </w:rPr>
              <w:t>before</w:t>
            </w:r>
            <w:proofErr w:type="spellEnd"/>
            <w:r w:rsidRPr="008E282B">
              <w:rPr>
                <w:sz w:val="24"/>
                <w:szCs w:val="24"/>
              </w:rPr>
              <w:t xml:space="preserve"> </w:t>
            </w:r>
            <w:proofErr w:type="spellStart"/>
            <w:r w:rsidRPr="008E282B">
              <w:rPr>
                <w:sz w:val="24"/>
                <w:szCs w:val="24"/>
              </w:rPr>
              <w:t>the</w:t>
            </w:r>
            <w:proofErr w:type="spellEnd"/>
            <w:r w:rsidRPr="008E282B">
              <w:rPr>
                <w:sz w:val="24"/>
                <w:szCs w:val="24"/>
              </w:rPr>
              <w:t xml:space="preserve"> </w:t>
            </w:r>
            <w:proofErr w:type="spellStart"/>
            <w:r w:rsidRPr="008E282B">
              <w:rPr>
                <w:sz w:val="24"/>
                <w:szCs w:val="24"/>
              </w:rPr>
              <w:t>Court</w:t>
            </w:r>
            <w:proofErr w:type="spellEnd"/>
            <w:r w:rsidRPr="008E282B">
              <w:rPr>
                <w:sz w:val="24"/>
                <w:szCs w:val="24"/>
              </w:rPr>
              <w:t xml:space="preserve"> of </w:t>
            </w:r>
            <w:proofErr w:type="spellStart"/>
            <w:r w:rsidRPr="008E282B">
              <w:rPr>
                <w:sz w:val="24"/>
                <w:szCs w:val="24"/>
              </w:rPr>
              <w:t>Justice</w:t>
            </w:r>
            <w:proofErr w:type="spellEnd"/>
            <w:r w:rsidRPr="008E282B">
              <w:rPr>
                <w:sz w:val="24"/>
                <w:szCs w:val="24"/>
              </w:rPr>
              <w:t xml:space="preserve"> of </w:t>
            </w:r>
            <w:proofErr w:type="spellStart"/>
            <w:r w:rsidRPr="008E282B">
              <w:rPr>
                <w:sz w:val="24"/>
                <w:szCs w:val="24"/>
              </w:rPr>
              <w:t>the</w:t>
            </w:r>
            <w:proofErr w:type="spellEnd"/>
            <w:r w:rsidRPr="008E282B">
              <w:rPr>
                <w:sz w:val="24"/>
                <w:szCs w:val="24"/>
              </w:rPr>
              <w:t xml:space="preserve"> European Union (</w:t>
            </w:r>
            <w:proofErr w:type="spellStart"/>
            <w:r w:rsidRPr="008E282B">
              <w:rPr>
                <w:sz w:val="24"/>
                <w:szCs w:val="24"/>
              </w:rPr>
              <w:t>July</w:t>
            </w:r>
            <w:proofErr w:type="spellEnd"/>
            <w:r w:rsidRPr="008E282B">
              <w:rPr>
                <w:sz w:val="24"/>
                <w:szCs w:val="24"/>
              </w:rPr>
              <w:t xml:space="preserve"> 2024–</w:t>
            </w:r>
            <w:proofErr w:type="spellStart"/>
            <w:r w:rsidRPr="008E282B">
              <w:rPr>
                <w:sz w:val="24"/>
                <w:szCs w:val="24"/>
              </w:rPr>
              <w:t>January</w:t>
            </w:r>
            <w:proofErr w:type="spellEnd"/>
            <w:r w:rsidRPr="008E282B">
              <w:rPr>
                <w:sz w:val="24"/>
                <w:szCs w:val="24"/>
              </w:rPr>
              <w:t xml:space="preserve"> 2025) European Journal of </w:t>
            </w:r>
            <w:proofErr w:type="spellStart"/>
            <w:r w:rsidRPr="008E282B">
              <w:rPr>
                <w:sz w:val="24"/>
                <w:szCs w:val="24"/>
              </w:rPr>
              <w:t>Social</w:t>
            </w:r>
            <w:proofErr w:type="spellEnd"/>
            <w:r w:rsidRPr="008E282B">
              <w:rPr>
                <w:sz w:val="24"/>
                <w:szCs w:val="24"/>
              </w:rPr>
              <w:t xml:space="preserve"> </w:t>
            </w:r>
            <w:proofErr w:type="spellStart"/>
            <w:r w:rsidRPr="008E282B">
              <w:rPr>
                <w:sz w:val="24"/>
                <w:szCs w:val="24"/>
              </w:rPr>
              <w:t>Security</w:t>
            </w:r>
            <w:proofErr w:type="spellEnd"/>
            <w:r w:rsidRPr="008E282B">
              <w:rPr>
                <w:sz w:val="24"/>
                <w:szCs w:val="24"/>
              </w:rPr>
              <w:t xml:space="preserve"> 2025, </w:t>
            </w:r>
            <w:proofErr w:type="spellStart"/>
            <w:r w:rsidRPr="008E282B">
              <w:rPr>
                <w:sz w:val="24"/>
                <w:szCs w:val="24"/>
              </w:rPr>
              <w:t>Vol</w:t>
            </w:r>
            <w:proofErr w:type="spellEnd"/>
            <w:r w:rsidRPr="008E282B">
              <w:rPr>
                <w:sz w:val="24"/>
                <w:szCs w:val="24"/>
              </w:rPr>
              <w:t>. 27(1) 61–70</w:t>
            </w:r>
          </w:p>
          <w:p w14:paraId="54AF2631" w14:textId="77777777" w:rsidR="00FA160D" w:rsidRDefault="00FA160D" w:rsidP="006A1E7F">
            <w:pPr>
              <w:suppressAutoHyphens w:val="0"/>
              <w:autoSpaceDN/>
              <w:spacing w:after="0" w:line="240" w:lineRule="auto"/>
              <w:ind w:left="318"/>
              <w:textAlignment w:val="auto"/>
            </w:pPr>
          </w:p>
          <w:p w14:paraId="5E5916DE" w14:textId="77777777" w:rsidR="0010535D" w:rsidRPr="001D30B7" w:rsidRDefault="0077591B">
            <w:pPr>
              <w:spacing w:after="0" w:line="240" w:lineRule="auto"/>
              <w:rPr>
                <w:b/>
              </w:rPr>
            </w:pPr>
            <w:r w:rsidRPr="001D30B7">
              <w:rPr>
                <w:b/>
              </w:rPr>
              <w:t>Ajánlott irodalom:</w:t>
            </w:r>
          </w:p>
          <w:p w14:paraId="1ACF2029" w14:textId="77777777" w:rsidR="003F6E64" w:rsidRPr="000949BC" w:rsidRDefault="000949BC" w:rsidP="000949BC">
            <w:pPr>
              <w:numPr>
                <w:ilvl w:val="0"/>
                <w:numId w:val="4"/>
              </w:numPr>
              <w:suppressAutoHyphens w:val="0"/>
              <w:autoSpaceDN/>
              <w:spacing w:after="0" w:line="240" w:lineRule="auto"/>
              <w:ind w:left="714" w:hanging="357"/>
              <w:textAlignment w:val="auto"/>
              <w:rPr>
                <w:rFonts w:eastAsia="Times New Roman"/>
                <w:b/>
                <w:sz w:val="24"/>
                <w:szCs w:val="24"/>
              </w:rPr>
            </w:pPr>
            <w:r w:rsidRPr="000949BC">
              <w:rPr>
                <w:rStyle w:val="t11"/>
                <w:rFonts w:eastAsia="Times New Roman"/>
                <w:b w:val="0"/>
                <w:sz w:val="24"/>
                <w:szCs w:val="24"/>
              </w:rPr>
              <w:t>Hoffman István: Szociális jog és az alaptörvény. Az ál</w:t>
            </w:r>
            <w:r>
              <w:rPr>
                <w:rStyle w:val="t11"/>
                <w:rFonts w:eastAsia="Times New Roman"/>
                <w:b w:val="0"/>
                <w:sz w:val="24"/>
                <w:szCs w:val="24"/>
              </w:rPr>
              <w:t>lamcél és annak teljesülése</w:t>
            </w:r>
            <w:r w:rsidRPr="000949BC">
              <w:rPr>
                <w:rStyle w:val="t11"/>
                <w:rFonts w:eastAsia="Times New Roman"/>
                <w:b w:val="0"/>
                <w:sz w:val="24"/>
                <w:szCs w:val="24"/>
              </w:rPr>
              <w:t xml:space="preserve"> (KJSZ, 2018/3., 20-28. o.)</w:t>
            </w:r>
            <w:r w:rsidR="003F6E64" w:rsidRPr="000949BC">
              <w:rPr>
                <w:b/>
                <w:sz w:val="24"/>
                <w:szCs w:val="24"/>
              </w:rPr>
              <w:t xml:space="preserve"> </w:t>
            </w:r>
          </w:p>
          <w:p w14:paraId="171192BF" w14:textId="77777777" w:rsidR="003F6E64" w:rsidRPr="000949BC" w:rsidRDefault="003F6E64" w:rsidP="003F6E64">
            <w:pPr>
              <w:pStyle w:val="Szvegtrzs"/>
              <w:numPr>
                <w:ilvl w:val="0"/>
                <w:numId w:val="4"/>
              </w:numPr>
              <w:shd w:val="clear" w:color="auto" w:fill="FFFFFF"/>
              <w:suppressAutoHyphens w:val="0"/>
              <w:rPr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400072">
              <w:rPr>
                <w:color w:val="000000" w:themeColor="text1"/>
                <w:sz w:val="24"/>
                <w:szCs w:val="24"/>
              </w:rPr>
              <w:t>Waltermann</w:t>
            </w:r>
            <w:proofErr w:type="spellEnd"/>
            <w:r w:rsidRPr="00400072">
              <w:rPr>
                <w:color w:val="000000" w:themeColor="text1"/>
                <w:sz w:val="24"/>
                <w:szCs w:val="24"/>
              </w:rPr>
              <w:t xml:space="preserve">-Schmidt - </w:t>
            </w:r>
            <w:proofErr w:type="spellStart"/>
            <w:r w:rsidRPr="00400072">
              <w:rPr>
                <w:color w:val="000000" w:themeColor="text1"/>
                <w:sz w:val="24"/>
                <w:szCs w:val="24"/>
              </w:rPr>
              <w:t>Chandna-Hoppe</w:t>
            </w:r>
            <w:proofErr w:type="spellEnd"/>
            <w:r w:rsidRPr="00400072">
              <w:rPr>
                <w:color w:val="000000" w:themeColor="text1"/>
                <w:sz w:val="24"/>
                <w:szCs w:val="24"/>
              </w:rPr>
              <w:t xml:space="preserve">: </w:t>
            </w:r>
            <w:proofErr w:type="spellStart"/>
            <w:r w:rsidRPr="00400072">
              <w:rPr>
                <w:b/>
                <w:color w:val="000000" w:themeColor="text1"/>
                <w:sz w:val="24"/>
                <w:szCs w:val="24"/>
              </w:rPr>
              <w:t>S</w:t>
            </w:r>
            <w:r w:rsidRPr="00400072">
              <w:rPr>
                <w:rStyle w:val="Kiemels2"/>
                <w:color w:val="000000" w:themeColor="text1"/>
                <w:sz w:val="24"/>
                <w:szCs w:val="24"/>
              </w:rPr>
              <w:t>ocial</w:t>
            </w:r>
            <w:proofErr w:type="spellEnd"/>
            <w:r w:rsidRPr="00400072">
              <w:rPr>
                <w:rStyle w:val="Kiemels2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00072">
              <w:rPr>
                <w:rStyle w:val="Kiemels2"/>
                <w:color w:val="000000" w:themeColor="text1"/>
                <w:sz w:val="24"/>
                <w:szCs w:val="24"/>
              </w:rPr>
              <w:t>law</w:t>
            </w:r>
            <w:proofErr w:type="spellEnd"/>
            <w:r w:rsidRPr="00400072">
              <w:rPr>
                <w:rStyle w:val="Kiemels2"/>
                <w:color w:val="000000" w:themeColor="text1"/>
                <w:sz w:val="24"/>
                <w:szCs w:val="24"/>
              </w:rPr>
              <w:t xml:space="preserve">. </w:t>
            </w:r>
            <w:r w:rsidRPr="00400072">
              <w:rPr>
                <w:color w:val="000000" w:themeColor="text1"/>
                <w:sz w:val="24"/>
                <w:szCs w:val="24"/>
                <w:shd w:val="clear" w:color="auto" w:fill="FFFFFF"/>
              </w:rPr>
              <w:t xml:space="preserve">15th </w:t>
            </w:r>
            <w:proofErr w:type="spellStart"/>
            <w:r w:rsidRPr="00400072">
              <w:rPr>
                <w:color w:val="000000" w:themeColor="text1"/>
                <w:sz w:val="24"/>
                <w:szCs w:val="24"/>
                <w:shd w:val="clear" w:color="auto" w:fill="FFFFFF"/>
              </w:rPr>
              <w:t>revised</w:t>
            </w:r>
            <w:proofErr w:type="spellEnd"/>
            <w:r w:rsidRPr="00400072">
              <w:rPr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00072">
              <w:rPr>
                <w:color w:val="000000" w:themeColor="text1"/>
                <w:sz w:val="24"/>
                <w:szCs w:val="24"/>
                <w:shd w:val="clear" w:color="auto" w:fill="FFFFFF"/>
              </w:rPr>
              <w:t>edition</w:t>
            </w:r>
            <w:proofErr w:type="spellEnd"/>
            <w:r w:rsidRPr="00400072">
              <w:rPr>
                <w:color w:val="000000" w:themeColor="text1"/>
                <w:sz w:val="24"/>
                <w:szCs w:val="24"/>
                <w:shd w:val="clear" w:color="auto" w:fill="FFFFFF"/>
              </w:rPr>
              <w:t xml:space="preserve"> 2022</w:t>
            </w:r>
            <w:r w:rsidRPr="00400072">
              <w:rPr>
                <w:color w:val="000000" w:themeColor="text1"/>
                <w:sz w:val="24"/>
                <w:szCs w:val="24"/>
              </w:rPr>
              <w:br/>
            </w:r>
            <w:r w:rsidRPr="00400072">
              <w:rPr>
                <w:color w:val="000000" w:themeColor="text1"/>
                <w:sz w:val="24"/>
                <w:szCs w:val="24"/>
                <w:shd w:val="clear" w:color="auto" w:fill="FFFFFF"/>
              </w:rPr>
              <w:t>Publisher: CF Müller. ISBN: 978-3-8114-5938-0</w:t>
            </w:r>
          </w:p>
          <w:p w14:paraId="183778AA" w14:textId="77777777" w:rsidR="000949BC" w:rsidRPr="005835A2" w:rsidRDefault="005835A2" w:rsidP="003F6E64">
            <w:pPr>
              <w:pStyle w:val="Szvegtrzs"/>
              <w:numPr>
                <w:ilvl w:val="0"/>
                <w:numId w:val="4"/>
              </w:numPr>
              <w:shd w:val="clear" w:color="auto" w:fill="FFFFFF"/>
              <w:suppressAutoHyphens w:val="0"/>
              <w:rPr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835A2">
              <w:rPr>
                <w:sz w:val="24"/>
                <w:szCs w:val="24"/>
              </w:rPr>
              <w:lastRenderedPageBreak/>
              <w:t>Drinóczi</w:t>
            </w:r>
            <w:proofErr w:type="spellEnd"/>
            <w:r w:rsidRPr="005835A2">
              <w:rPr>
                <w:sz w:val="24"/>
                <w:szCs w:val="24"/>
              </w:rPr>
              <w:t xml:space="preserve"> Tímea: </w:t>
            </w:r>
            <w:r w:rsidR="000949BC" w:rsidRPr="005835A2">
              <w:rPr>
                <w:sz w:val="24"/>
                <w:szCs w:val="24"/>
              </w:rPr>
              <w:t>A szociális jogok: nemzetközi kitekintés, nemzeti gyakorlat és alapjogi jelle</w:t>
            </w:r>
            <w:r>
              <w:rPr>
                <w:sz w:val="24"/>
                <w:szCs w:val="24"/>
              </w:rPr>
              <w:t xml:space="preserve">g. </w:t>
            </w:r>
            <w:r w:rsidRPr="005835A2">
              <w:rPr>
                <w:sz w:val="24"/>
                <w:szCs w:val="24"/>
              </w:rPr>
              <w:t xml:space="preserve">Magyar Tudományos Akadémia / </w:t>
            </w:r>
            <w:proofErr w:type="spellStart"/>
            <w:r w:rsidRPr="005835A2">
              <w:rPr>
                <w:sz w:val="24"/>
                <w:szCs w:val="24"/>
              </w:rPr>
              <w:t>Hungarian</w:t>
            </w:r>
            <w:proofErr w:type="spellEnd"/>
            <w:r w:rsidRPr="005835A2">
              <w:rPr>
                <w:sz w:val="24"/>
                <w:szCs w:val="24"/>
              </w:rPr>
              <w:t xml:space="preserve"> </w:t>
            </w:r>
            <w:proofErr w:type="spellStart"/>
            <w:r w:rsidRPr="005835A2">
              <w:rPr>
                <w:sz w:val="24"/>
                <w:szCs w:val="24"/>
              </w:rPr>
              <w:t>Academy</w:t>
            </w:r>
            <w:proofErr w:type="spellEnd"/>
            <w:r w:rsidRPr="005835A2">
              <w:rPr>
                <w:sz w:val="24"/>
                <w:szCs w:val="24"/>
              </w:rPr>
              <w:t xml:space="preserve"> of </w:t>
            </w:r>
            <w:proofErr w:type="spellStart"/>
            <w:r w:rsidRPr="005835A2">
              <w:rPr>
                <w:sz w:val="24"/>
                <w:szCs w:val="24"/>
              </w:rPr>
              <w:t>Sciences</w:t>
            </w:r>
            <w:proofErr w:type="spellEnd"/>
            <w:r w:rsidRPr="005835A2">
              <w:rPr>
                <w:sz w:val="24"/>
                <w:szCs w:val="24"/>
              </w:rPr>
              <w:t xml:space="preserve"> Budapest ISSN 2064-4515 http://jog.tk.mta.hu/mtalwp</w:t>
            </w:r>
          </w:p>
          <w:p w14:paraId="231CCBFB" w14:textId="77777777" w:rsidR="003F6E64" w:rsidRDefault="003F6E64" w:rsidP="00D30454">
            <w:pPr>
              <w:spacing w:after="0"/>
              <w:rPr>
                <w:b/>
                <w:bCs/>
                <w:sz w:val="24"/>
              </w:rPr>
            </w:pPr>
          </w:p>
          <w:p w14:paraId="22CA14D5" w14:textId="77777777" w:rsidR="00D30454" w:rsidRPr="00A646E8" w:rsidRDefault="00D30454" w:rsidP="00D30454">
            <w:pPr>
              <w:spacing w:after="0"/>
              <w:rPr>
                <w:b/>
                <w:bCs/>
                <w:sz w:val="24"/>
              </w:rPr>
            </w:pPr>
            <w:r w:rsidRPr="00A646E8">
              <w:rPr>
                <w:b/>
                <w:bCs/>
                <w:sz w:val="24"/>
              </w:rPr>
              <w:t>Jogszabályok – kötelező</w:t>
            </w:r>
          </w:p>
          <w:p w14:paraId="3D8DEF25" w14:textId="77777777" w:rsidR="00772CA3" w:rsidRDefault="00772CA3" w:rsidP="00772CA3">
            <w:pPr>
              <w:numPr>
                <w:ilvl w:val="0"/>
                <w:numId w:val="6"/>
              </w:numPr>
              <w:suppressAutoHyphens w:val="0"/>
              <w:autoSpaceDN/>
              <w:spacing w:after="0" w:line="240" w:lineRule="auto"/>
              <w:textAlignment w:val="auto"/>
              <w:rPr>
                <w:sz w:val="24"/>
              </w:rPr>
            </w:pPr>
            <w:r w:rsidRPr="00E67EC1">
              <w:rPr>
                <w:sz w:val="24"/>
              </w:rPr>
              <w:t>a társadalombiztosítási nyugellátásról</w:t>
            </w:r>
            <w:r>
              <w:rPr>
                <w:sz w:val="24"/>
              </w:rPr>
              <w:t xml:space="preserve"> szóló </w:t>
            </w:r>
            <w:r w:rsidRPr="00E67EC1">
              <w:rPr>
                <w:sz w:val="24"/>
              </w:rPr>
              <w:t>1997. évi LXXXI. törvény  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Tny</w:t>
            </w:r>
            <w:proofErr w:type="spellEnd"/>
            <w:r>
              <w:rPr>
                <w:sz w:val="24"/>
              </w:rPr>
              <w:t xml:space="preserve"> tv.)</w:t>
            </w:r>
          </w:p>
          <w:p w14:paraId="091C2806" w14:textId="77777777" w:rsidR="002B0E67" w:rsidRPr="002B0E67" w:rsidRDefault="002B0E67" w:rsidP="002B0E67">
            <w:pPr>
              <w:numPr>
                <w:ilvl w:val="0"/>
                <w:numId w:val="6"/>
              </w:numPr>
              <w:suppressAutoHyphens w:val="0"/>
              <w:autoSpaceDN/>
              <w:spacing w:after="0" w:line="240" w:lineRule="auto"/>
              <w:textAlignment w:val="auto"/>
              <w:rPr>
                <w:sz w:val="24"/>
              </w:rPr>
            </w:pPr>
            <w:r w:rsidRPr="009D3D00">
              <w:rPr>
                <w:sz w:val="24"/>
              </w:rPr>
              <w:t>a magánnyugdíjról és a magánnyugdíjpénztárakról</w:t>
            </w:r>
            <w:r>
              <w:rPr>
                <w:sz w:val="24"/>
              </w:rPr>
              <w:t xml:space="preserve"> szóló </w:t>
            </w:r>
            <w:r w:rsidRPr="009D3D00">
              <w:rPr>
                <w:sz w:val="24"/>
              </w:rPr>
              <w:t>1997. évi LXXXII. törvény</w:t>
            </w:r>
          </w:p>
          <w:p w14:paraId="18382FE5" w14:textId="77777777" w:rsidR="00772CA3" w:rsidRPr="00E67EC1" w:rsidRDefault="00772CA3" w:rsidP="00772CA3">
            <w:pPr>
              <w:numPr>
                <w:ilvl w:val="0"/>
                <w:numId w:val="6"/>
              </w:numPr>
              <w:suppressAutoHyphens w:val="0"/>
              <w:autoSpaceDN/>
              <w:spacing w:after="0" w:line="240" w:lineRule="auto"/>
              <w:textAlignment w:val="auto"/>
              <w:rPr>
                <w:sz w:val="24"/>
              </w:rPr>
            </w:pPr>
            <w:r w:rsidRPr="00E67EC1">
              <w:rPr>
                <w:sz w:val="24"/>
              </w:rPr>
              <w:t>a kötelező egészségbiztosítás ellátásairól szóló 1997. évi LXXXIII. törvény  </w:t>
            </w:r>
            <w:r>
              <w:rPr>
                <w:sz w:val="24"/>
              </w:rPr>
              <w:t xml:space="preserve"> (Eb. tv.)</w:t>
            </w:r>
          </w:p>
          <w:p w14:paraId="3E922322" w14:textId="77777777" w:rsidR="00772CA3" w:rsidRDefault="00772CA3" w:rsidP="00772CA3">
            <w:pPr>
              <w:numPr>
                <w:ilvl w:val="0"/>
                <w:numId w:val="6"/>
              </w:numPr>
              <w:suppressAutoHyphens w:val="0"/>
              <w:autoSpaceDN/>
              <w:spacing w:after="0" w:line="240" w:lineRule="auto"/>
              <w:textAlignment w:val="auto"/>
              <w:rPr>
                <w:sz w:val="24"/>
              </w:rPr>
            </w:pPr>
            <w:r w:rsidRPr="003A5829">
              <w:rPr>
                <w:sz w:val="24"/>
              </w:rPr>
              <w:t>a társadalombiztosítás ellátásaira jogosultakról, valamint ezen ellátások fedezetéről szóló 2019. évi CXXII. törvény (Tbj.)</w:t>
            </w:r>
          </w:p>
          <w:p w14:paraId="075A9903" w14:textId="77777777" w:rsidR="00772CA3" w:rsidRDefault="00772CA3" w:rsidP="00772CA3">
            <w:pPr>
              <w:numPr>
                <w:ilvl w:val="0"/>
                <w:numId w:val="6"/>
              </w:numPr>
              <w:suppressAutoHyphens w:val="0"/>
              <w:autoSpaceDN/>
              <w:spacing w:after="0" w:line="240" w:lineRule="auto"/>
              <w:textAlignment w:val="auto"/>
              <w:rPr>
                <w:sz w:val="24"/>
              </w:rPr>
            </w:pPr>
            <w:r w:rsidRPr="00E67EC1">
              <w:rPr>
                <w:sz w:val="24"/>
              </w:rPr>
              <w:t>a foglalkoztatás elősegítéséről és a munkanélküliek ellátásáról szóló 1991. évi IV. törvény</w:t>
            </w:r>
            <w:r>
              <w:rPr>
                <w:sz w:val="24"/>
              </w:rPr>
              <w:t xml:space="preserve"> (</w:t>
            </w:r>
            <w:proofErr w:type="spellStart"/>
            <w:r>
              <w:rPr>
                <w:sz w:val="24"/>
              </w:rPr>
              <w:t>Flt</w:t>
            </w:r>
            <w:proofErr w:type="spellEnd"/>
            <w:r>
              <w:rPr>
                <w:sz w:val="24"/>
              </w:rPr>
              <w:t>.)</w:t>
            </w:r>
          </w:p>
          <w:p w14:paraId="39ACAA68" w14:textId="77777777" w:rsidR="00772CA3" w:rsidRDefault="00772CA3" w:rsidP="00772CA3">
            <w:pPr>
              <w:numPr>
                <w:ilvl w:val="0"/>
                <w:numId w:val="6"/>
              </w:numPr>
              <w:suppressAutoHyphens w:val="0"/>
              <w:autoSpaceDN/>
              <w:spacing w:after="0" w:line="240" w:lineRule="auto"/>
              <w:textAlignment w:val="auto"/>
              <w:rPr>
                <w:sz w:val="24"/>
              </w:rPr>
            </w:pPr>
            <w:r w:rsidRPr="00CE21CA">
              <w:rPr>
                <w:sz w:val="24"/>
              </w:rPr>
              <w:t>a munkavédelemről szóló 1993. évi XCIII. törvény  </w:t>
            </w:r>
            <w:r>
              <w:rPr>
                <w:sz w:val="24"/>
              </w:rPr>
              <w:t>(Mvt.)</w:t>
            </w:r>
          </w:p>
          <w:p w14:paraId="301238F7" w14:textId="77777777" w:rsidR="00BF5FC3" w:rsidRPr="00BF5FC3" w:rsidRDefault="00BF5FC3" w:rsidP="00992E94">
            <w:pPr>
              <w:numPr>
                <w:ilvl w:val="0"/>
                <w:numId w:val="6"/>
              </w:numPr>
              <w:suppressAutoHyphens w:val="0"/>
              <w:autoSpaceDN/>
              <w:spacing w:after="0" w:line="240" w:lineRule="auto"/>
              <w:textAlignment w:val="auto"/>
              <w:rPr>
                <w:sz w:val="24"/>
              </w:rPr>
            </w:pPr>
            <w:r w:rsidRPr="00BF5FC3">
              <w:rPr>
                <w:sz w:val="24"/>
              </w:rPr>
              <w:t>a családok támogatásáról</w:t>
            </w:r>
            <w:r>
              <w:rPr>
                <w:sz w:val="24"/>
              </w:rPr>
              <w:t xml:space="preserve"> szóló </w:t>
            </w:r>
            <w:r w:rsidRPr="00BF5FC3">
              <w:rPr>
                <w:sz w:val="24"/>
              </w:rPr>
              <w:t>1998. évi LXXXIV. törvény ​</w:t>
            </w:r>
          </w:p>
          <w:p w14:paraId="462025C2" w14:textId="77777777" w:rsidR="00772CA3" w:rsidRDefault="00772CA3" w:rsidP="00772CA3">
            <w:pPr>
              <w:numPr>
                <w:ilvl w:val="0"/>
                <w:numId w:val="6"/>
              </w:numPr>
              <w:suppressAutoHyphens w:val="0"/>
              <w:autoSpaceDN/>
              <w:spacing w:after="0" w:line="240" w:lineRule="auto"/>
              <w:textAlignment w:val="auto"/>
              <w:rPr>
                <w:sz w:val="24"/>
              </w:rPr>
            </w:pPr>
            <w:r w:rsidRPr="003A5829">
              <w:rPr>
                <w:sz w:val="24"/>
              </w:rPr>
              <w:t xml:space="preserve">a megváltozott munkaképességű személyek ellátásairól és egyes törvények módosításáról </w:t>
            </w:r>
            <w:r>
              <w:rPr>
                <w:sz w:val="24"/>
              </w:rPr>
              <w:t xml:space="preserve">szóló </w:t>
            </w:r>
            <w:r w:rsidRPr="003A5829">
              <w:rPr>
                <w:sz w:val="24"/>
              </w:rPr>
              <w:t>2011. évi CXCI. törvény (</w:t>
            </w:r>
            <w:proofErr w:type="spellStart"/>
            <w:r w:rsidRPr="003A5829">
              <w:rPr>
                <w:sz w:val="24"/>
              </w:rPr>
              <w:t>Mmtv</w:t>
            </w:r>
            <w:proofErr w:type="spellEnd"/>
            <w:r w:rsidRPr="003A5829">
              <w:rPr>
                <w:sz w:val="24"/>
              </w:rPr>
              <w:t>.)</w:t>
            </w:r>
          </w:p>
          <w:p w14:paraId="5A556EFF" w14:textId="77777777" w:rsidR="00772CA3" w:rsidRDefault="00772CA3" w:rsidP="00772CA3">
            <w:pPr>
              <w:numPr>
                <w:ilvl w:val="0"/>
                <w:numId w:val="6"/>
              </w:numPr>
              <w:suppressAutoHyphens w:val="0"/>
              <w:autoSpaceDN/>
              <w:spacing w:after="0" w:line="240" w:lineRule="auto"/>
              <w:textAlignment w:val="auto"/>
              <w:rPr>
                <w:sz w:val="24"/>
              </w:rPr>
            </w:pPr>
            <w:r w:rsidRPr="003A5829">
              <w:rPr>
                <w:sz w:val="24"/>
              </w:rPr>
              <w:t xml:space="preserve">a korhatár előtti öregségi nyugdíjak megszüntetéséről, a korhatár előtti ellátásról és a szolgálati járandóságról </w:t>
            </w:r>
            <w:r>
              <w:rPr>
                <w:sz w:val="24"/>
              </w:rPr>
              <w:t xml:space="preserve">szóló </w:t>
            </w:r>
            <w:r w:rsidRPr="003A5829">
              <w:rPr>
                <w:sz w:val="24"/>
              </w:rPr>
              <w:t xml:space="preserve">2011. évi CLXVII. törvény </w:t>
            </w:r>
          </w:p>
          <w:p w14:paraId="1A901F94" w14:textId="77777777" w:rsidR="00772CA3" w:rsidRPr="00CE21CA" w:rsidRDefault="00772CA3" w:rsidP="00772CA3">
            <w:pPr>
              <w:numPr>
                <w:ilvl w:val="0"/>
                <w:numId w:val="6"/>
              </w:numPr>
              <w:suppressAutoHyphens w:val="0"/>
              <w:autoSpaceDN/>
              <w:spacing w:after="0" w:line="240" w:lineRule="auto"/>
              <w:textAlignment w:val="auto"/>
              <w:rPr>
                <w:sz w:val="24"/>
              </w:rPr>
            </w:pPr>
            <w:r w:rsidRPr="00CE21CA">
              <w:rPr>
                <w:sz w:val="24"/>
              </w:rPr>
              <w:t>a foglalkoztatást elősegítő szolgáltatásokról és támogatásokról, valamint a foglalkoztatás felügyeletéről</w:t>
            </w:r>
            <w:r>
              <w:rPr>
                <w:sz w:val="24"/>
              </w:rPr>
              <w:t xml:space="preserve"> szóló </w:t>
            </w:r>
            <w:r w:rsidRPr="00CE21CA">
              <w:rPr>
                <w:sz w:val="24"/>
              </w:rPr>
              <w:t>2020. évi CXXXV. törvény</w:t>
            </w:r>
          </w:p>
          <w:p w14:paraId="26183CAB" w14:textId="77777777" w:rsidR="0010535D" w:rsidRPr="001D30B7" w:rsidRDefault="0010535D" w:rsidP="000949BC">
            <w:pPr>
              <w:suppressAutoHyphens w:val="0"/>
              <w:autoSpaceDN/>
              <w:spacing w:after="0" w:line="240" w:lineRule="auto"/>
              <w:ind w:left="720"/>
              <w:textAlignment w:val="auto"/>
            </w:pPr>
          </w:p>
        </w:tc>
      </w:tr>
    </w:tbl>
    <w:p w14:paraId="3F779FE9" w14:textId="77777777" w:rsidR="00D230F3" w:rsidRPr="001D30B7" w:rsidRDefault="00D230F3" w:rsidP="00D230F3"/>
    <w:p w14:paraId="6B3E82E9" w14:textId="77777777" w:rsidR="0010535D" w:rsidRPr="001D30B7" w:rsidRDefault="0010535D"/>
    <w:sectPr w:rsidR="0010535D" w:rsidRPr="001D30B7" w:rsidSect="000F7C2A">
      <w:headerReference w:type="default" r:id="rId8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384410" w14:textId="77777777" w:rsidR="006D128D" w:rsidRDefault="006D128D">
      <w:pPr>
        <w:spacing w:after="0" w:line="240" w:lineRule="auto"/>
      </w:pPr>
      <w:r>
        <w:separator/>
      </w:r>
    </w:p>
  </w:endnote>
  <w:endnote w:type="continuationSeparator" w:id="0">
    <w:p w14:paraId="2CE07782" w14:textId="77777777" w:rsidR="006D128D" w:rsidRDefault="006D12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D5157A" w14:textId="77777777" w:rsidR="006D128D" w:rsidRDefault="006D128D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0EEAE87" w14:textId="77777777" w:rsidR="006D128D" w:rsidRDefault="006D12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B5B65" w14:textId="77777777" w:rsidR="000F7C2A" w:rsidRDefault="007726DC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 xml:space="preserve">Miskolci Egyetem Állam- és Jogtudományi </w:t>
    </w:r>
    <w:r w:rsidR="0077591B">
      <w:rPr>
        <w:rFonts w:cs="Calibri"/>
        <w:smallCaps/>
        <w:szCs w:val="24"/>
      </w:rPr>
      <w:t>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510200DB"/>
    <w:multiLevelType w:val="hybridMultilevel"/>
    <w:tmpl w:val="25E4F8D0"/>
    <w:lvl w:ilvl="0" w:tplc="D55605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42B7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9FE6B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E7061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F8059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54648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236F1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8666D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D2A26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52554E3F"/>
    <w:multiLevelType w:val="hybridMultilevel"/>
    <w:tmpl w:val="6E0C455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A00BFE"/>
    <w:multiLevelType w:val="hybridMultilevel"/>
    <w:tmpl w:val="339C4344"/>
    <w:lvl w:ilvl="0" w:tplc="DDA006CE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AF01C8"/>
    <w:multiLevelType w:val="hybridMultilevel"/>
    <w:tmpl w:val="294CA28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3047453">
    <w:abstractNumId w:val="0"/>
  </w:num>
  <w:num w:numId="2" w16cid:durableId="780345248">
    <w:abstractNumId w:val="5"/>
  </w:num>
  <w:num w:numId="3" w16cid:durableId="1169827132">
    <w:abstractNumId w:val="4"/>
  </w:num>
  <w:num w:numId="4" w16cid:durableId="1842742419">
    <w:abstractNumId w:val="3"/>
  </w:num>
  <w:num w:numId="5" w16cid:durableId="519244788">
    <w:abstractNumId w:val="2"/>
  </w:num>
  <w:num w:numId="6" w16cid:durableId="5275252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35D"/>
    <w:rsid w:val="000157C8"/>
    <w:rsid w:val="000168C1"/>
    <w:rsid w:val="00073EF7"/>
    <w:rsid w:val="000949BC"/>
    <w:rsid w:val="000A3FC2"/>
    <w:rsid w:val="000D7683"/>
    <w:rsid w:val="000F7C2A"/>
    <w:rsid w:val="0010535D"/>
    <w:rsid w:val="001B1D7D"/>
    <w:rsid w:val="001C718D"/>
    <w:rsid w:val="001D30B7"/>
    <w:rsid w:val="001E35DD"/>
    <w:rsid w:val="001F64B5"/>
    <w:rsid w:val="00234FA0"/>
    <w:rsid w:val="00274855"/>
    <w:rsid w:val="002B0E67"/>
    <w:rsid w:val="002E0224"/>
    <w:rsid w:val="002F7AF4"/>
    <w:rsid w:val="00315AC0"/>
    <w:rsid w:val="00340256"/>
    <w:rsid w:val="003807B3"/>
    <w:rsid w:val="003A0C76"/>
    <w:rsid w:val="003C6F82"/>
    <w:rsid w:val="003E3617"/>
    <w:rsid w:val="003F6E64"/>
    <w:rsid w:val="00413EC1"/>
    <w:rsid w:val="00476B3A"/>
    <w:rsid w:val="004A63F3"/>
    <w:rsid w:val="005205BF"/>
    <w:rsid w:val="00551491"/>
    <w:rsid w:val="00562198"/>
    <w:rsid w:val="0057601B"/>
    <w:rsid w:val="005804A1"/>
    <w:rsid w:val="005835A2"/>
    <w:rsid w:val="005B34D3"/>
    <w:rsid w:val="005B5CE5"/>
    <w:rsid w:val="006079E1"/>
    <w:rsid w:val="00612067"/>
    <w:rsid w:val="00626FED"/>
    <w:rsid w:val="00690B14"/>
    <w:rsid w:val="00691895"/>
    <w:rsid w:val="006A1E7F"/>
    <w:rsid w:val="006D128D"/>
    <w:rsid w:val="006E3955"/>
    <w:rsid w:val="007267D9"/>
    <w:rsid w:val="0075635E"/>
    <w:rsid w:val="007726DC"/>
    <w:rsid w:val="00772CA3"/>
    <w:rsid w:val="0077591B"/>
    <w:rsid w:val="007B5D85"/>
    <w:rsid w:val="007D28EB"/>
    <w:rsid w:val="007D32F7"/>
    <w:rsid w:val="007D40BE"/>
    <w:rsid w:val="007D7821"/>
    <w:rsid w:val="007E2C61"/>
    <w:rsid w:val="007F1349"/>
    <w:rsid w:val="007F4F13"/>
    <w:rsid w:val="008616D6"/>
    <w:rsid w:val="008B10D7"/>
    <w:rsid w:val="008B7922"/>
    <w:rsid w:val="008C7F12"/>
    <w:rsid w:val="008E13CB"/>
    <w:rsid w:val="008F1A4E"/>
    <w:rsid w:val="00906774"/>
    <w:rsid w:val="00921EDC"/>
    <w:rsid w:val="009321B8"/>
    <w:rsid w:val="009337A1"/>
    <w:rsid w:val="00943093"/>
    <w:rsid w:val="009708B0"/>
    <w:rsid w:val="009D2F4A"/>
    <w:rsid w:val="009E3759"/>
    <w:rsid w:val="009E6DFE"/>
    <w:rsid w:val="009F3CFF"/>
    <w:rsid w:val="00A0364D"/>
    <w:rsid w:val="00A109F2"/>
    <w:rsid w:val="00A428B2"/>
    <w:rsid w:val="00AA1BDC"/>
    <w:rsid w:val="00AC75D1"/>
    <w:rsid w:val="00AD5AB9"/>
    <w:rsid w:val="00AE59F5"/>
    <w:rsid w:val="00B061CE"/>
    <w:rsid w:val="00B37181"/>
    <w:rsid w:val="00B50F09"/>
    <w:rsid w:val="00B57231"/>
    <w:rsid w:val="00B94A4B"/>
    <w:rsid w:val="00BF5FC3"/>
    <w:rsid w:val="00BF6882"/>
    <w:rsid w:val="00C87423"/>
    <w:rsid w:val="00CB7FF1"/>
    <w:rsid w:val="00CC1391"/>
    <w:rsid w:val="00D22798"/>
    <w:rsid w:val="00D230F3"/>
    <w:rsid w:val="00D25E21"/>
    <w:rsid w:val="00D30454"/>
    <w:rsid w:val="00D74EE6"/>
    <w:rsid w:val="00D91E8E"/>
    <w:rsid w:val="00DA3810"/>
    <w:rsid w:val="00DC37BD"/>
    <w:rsid w:val="00DE3173"/>
    <w:rsid w:val="00DF1BA7"/>
    <w:rsid w:val="00E01F47"/>
    <w:rsid w:val="00E510FB"/>
    <w:rsid w:val="00E57DF8"/>
    <w:rsid w:val="00E736B2"/>
    <w:rsid w:val="00E74723"/>
    <w:rsid w:val="00E97302"/>
    <w:rsid w:val="00EA09E4"/>
    <w:rsid w:val="00EB4637"/>
    <w:rsid w:val="00ED118F"/>
    <w:rsid w:val="00F01EFE"/>
    <w:rsid w:val="00F130D5"/>
    <w:rsid w:val="00F61593"/>
    <w:rsid w:val="00FA1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6AE54"/>
  <w15:docId w15:val="{4237B024-A2C6-4997-98AF-23E580C91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0F7C2A"/>
    <w:pPr>
      <w:suppressAutoHyphens/>
      <w:spacing w:after="120"/>
      <w:jc w:val="both"/>
    </w:pPr>
    <w:rPr>
      <w:rFonts w:ascii="Times New Roman" w:hAnsi="Times New Roman"/>
    </w:rPr>
  </w:style>
  <w:style w:type="paragraph" w:styleId="Cmsor1">
    <w:name w:val="heading 1"/>
    <w:basedOn w:val="Norml"/>
    <w:next w:val="Norml"/>
    <w:link w:val="Cmsor1Char"/>
    <w:uiPriority w:val="9"/>
    <w:qFormat/>
    <w:rsid w:val="000949B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autoRedefine/>
    <w:rsid w:val="000F7C2A"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0F7C2A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0F7C2A"/>
    <w:pPr>
      <w:numPr>
        <w:numId w:val="1"/>
      </w:numPr>
    </w:pPr>
  </w:style>
  <w:style w:type="character" w:customStyle="1" w:styleId="Cmsor2Char">
    <w:name w:val="Címsor 2 Char"/>
    <w:basedOn w:val="Bekezdsalapbettpusa"/>
    <w:rsid w:val="000F7C2A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0F7C2A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0F7C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0F7C2A"/>
    <w:rPr>
      <w:rFonts w:ascii="Times New Roman" w:hAnsi="Times New Roman"/>
    </w:rPr>
  </w:style>
  <w:style w:type="paragraph" w:styleId="llb">
    <w:name w:val="footer"/>
    <w:basedOn w:val="Norml"/>
    <w:rsid w:val="000F7C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0F7C2A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9D2F4A"/>
    <w:pPr>
      <w:ind w:left="720"/>
      <w:contextualSpacing/>
    </w:pPr>
  </w:style>
  <w:style w:type="paragraph" w:customStyle="1" w:styleId="bek2">
    <w:name w:val="bek2"/>
    <w:basedOn w:val="Norml"/>
    <w:rsid w:val="00551491"/>
    <w:pPr>
      <w:suppressAutoHyphens w:val="0"/>
      <w:autoSpaceDN/>
      <w:spacing w:before="60" w:after="60" w:line="240" w:lineRule="atLeast"/>
      <w:ind w:left="426" w:hanging="426"/>
      <w:textAlignment w:val="auto"/>
    </w:pPr>
    <w:rPr>
      <w:sz w:val="26"/>
      <w:szCs w:val="20"/>
      <w:lang w:eastAsia="hu-HU"/>
    </w:rPr>
  </w:style>
  <w:style w:type="paragraph" w:customStyle="1" w:styleId="Alaprtelmezett">
    <w:name w:val="Alapértelmezett"/>
    <w:rsid w:val="008616D6"/>
    <w:pPr>
      <w:tabs>
        <w:tab w:val="left" w:pos="709"/>
      </w:tabs>
      <w:suppressAutoHyphens/>
      <w:autoSpaceDN/>
      <w:spacing w:before="60" w:after="60" w:line="100" w:lineRule="atLeast"/>
      <w:jc w:val="both"/>
      <w:textAlignment w:val="auto"/>
    </w:pPr>
    <w:rPr>
      <w:rFonts w:ascii="Garamond" w:hAnsi="Garamond"/>
    </w:rPr>
  </w:style>
  <w:style w:type="paragraph" w:styleId="Szvegtrzs">
    <w:name w:val="Body Text"/>
    <w:basedOn w:val="Norml"/>
    <w:link w:val="SzvegtrzsChar"/>
    <w:rsid w:val="001D30B7"/>
    <w:pPr>
      <w:autoSpaceDN/>
      <w:spacing w:after="0" w:line="240" w:lineRule="auto"/>
      <w:ind w:right="141"/>
      <w:textAlignment w:val="auto"/>
    </w:pPr>
    <w:rPr>
      <w:sz w:val="20"/>
      <w:szCs w:val="20"/>
      <w:lang w:eastAsia="ar-SA"/>
    </w:rPr>
  </w:style>
  <w:style w:type="character" w:customStyle="1" w:styleId="SzvegtrzsChar">
    <w:name w:val="Szövegtörzs Char"/>
    <w:basedOn w:val="Bekezdsalapbettpusa"/>
    <w:link w:val="Szvegtrzs"/>
    <w:rsid w:val="001D30B7"/>
    <w:rPr>
      <w:rFonts w:ascii="Times New Roman" w:hAnsi="Times New Roman"/>
      <w:sz w:val="20"/>
      <w:szCs w:val="20"/>
      <w:lang w:eastAsia="ar-SA"/>
    </w:rPr>
  </w:style>
  <w:style w:type="character" w:styleId="Kiemels2">
    <w:name w:val="Strong"/>
    <w:basedOn w:val="Bekezdsalapbettpusa"/>
    <w:uiPriority w:val="22"/>
    <w:qFormat/>
    <w:rsid w:val="003F6E64"/>
    <w:rPr>
      <w:b/>
      <w:bCs/>
    </w:rPr>
  </w:style>
  <w:style w:type="character" w:customStyle="1" w:styleId="Cmsor1Char">
    <w:name w:val="Címsor 1 Char"/>
    <w:basedOn w:val="Bekezdsalapbettpusa"/>
    <w:link w:val="Cmsor1"/>
    <w:uiPriority w:val="9"/>
    <w:rsid w:val="000949B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11">
    <w:name w:val="t11"/>
    <w:basedOn w:val="Bekezdsalapbettpusa"/>
    <w:rsid w:val="000949BC"/>
    <w:rPr>
      <w:rFonts w:ascii="Times New Roman" w:hAnsi="Times New Roman" w:cs="Times New Roman" w:hint="default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1793844-7D5B-4FE2-A96E-1934CD3AF6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798</Words>
  <Characters>5507</Characters>
  <Application>Microsoft Office Word</Application>
  <DocSecurity>0</DocSecurity>
  <Lines>45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</dc:creator>
  <cp:lastModifiedBy>Révész Katalin</cp:lastModifiedBy>
  <cp:revision>3</cp:revision>
  <dcterms:created xsi:type="dcterms:W3CDTF">2025-09-18T07:28:00Z</dcterms:created>
  <dcterms:modified xsi:type="dcterms:W3CDTF">2025-09-18T07:30:00Z</dcterms:modified>
</cp:coreProperties>
</file>